
<file path=[Content_Types].xml><?xml version="1.0" encoding="utf-8"?>
<Types xmlns="http://schemas.openxmlformats.org/package/2006/content-types">
  <Default Extension="emf" ContentType="image/x-emf"/>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12" w:lineRule="auto"/>
        <w:rPr>
          <w:rFonts w:eastAsia="隶书"/>
        </w:rPr>
      </w:pPr>
    </w:p>
    <w:p>
      <w:pPr>
        <w:spacing w:line="312" w:lineRule="auto"/>
        <w:jc w:val="center"/>
        <w:rPr>
          <w:rFonts w:eastAsia="隶书"/>
        </w:rPr>
      </w:pPr>
      <w:r>
        <w:drawing>
          <wp:inline distT="0" distB="0" distL="0" distR="0">
            <wp:extent cx="929640" cy="914400"/>
            <wp:effectExtent l="0" t="0" r="381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929640" cy="914400"/>
                    </a:xfrm>
                    <a:prstGeom prst="rect">
                      <a:avLst/>
                    </a:prstGeom>
                    <a:noFill/>
                    <a:ln>
                      <a:noFill/>
                    </a:ln>
                  </pic:spPr>
                </pic:pic>
              </a:graphicData>
            </a:graphic>
          </wp:inline>
        </w:drawing>
      </w:r>
      <w:r>
        <w:rPr>
          <w:rFonts w:hint="eastAsia"/>
        </w:rPr>
        <w:t xml:space="preserve"> </w:t>
      </w:r>
      <w:r>
        <w:drawing>
          <wp:inline distT="0" distB="0" distL="0" distR="0">
            <wp:extent cx="3116580" cy="830580"/>
            <wp:effectExtent l="0" t="0" r="7620" b="7620"/>
            <wp:docPr id="67" name="图片 67" descr="untitle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untitled2"/>
                    <pic:cNvPicPr>
                      <a:picLocks noChangeAspect="1" noChangeArrowheads="1"/>
                    </pic:cNvPicPr>
                  </pic:nvPicPr>
                  <pic:blipFill>
                    <a:blip r:embed="rId5" cstate="print">
                      <a:biLevel thresh="50000"/>
                      <a:grayscl/>
                      <a:extLst>
                        <a:ext uri="{28A0092B-C50C-407E-A947-70E740481C1C}">
                          <a14:useLocalDpi xmlns:a14="http://schemas.microsoft.com/office/drawing/2010/main" val="0"/>
                        </a:ext>
                      </a:extLst>
                    </a:blip>
                    <a:srcRect t="3682"/>
                    <a:stretch>
                      <a:fillRect/>
                    </a:stretch>
                  </pic:blipFill>
                  <pic:spPr>
                    <a:xfrm>
                      <a:off x="0" y="0"/>
                      <a:ext cx="3116580" cy="830580"/>
                    </a:xfrm>
                    <a:prstGeom prst="rect">
                      <a:avLst/>
                    </a:prstGeom>
                    <a:noFill/>
                    <a:ln>
                      <a:noFill/>
                    </a:ln>
                  </pic:spPr>
                </pic:pic>
              </a:graphicData>
            </a:graphic>
          </wp:inline>
        </w:drawing>
      </w:r>
    </w:p>
    <w:p>
      <w:pPr>
        <w:spacing w:line="312" w:lineRule="auto"/>
        <w:ind w:left="840" w:hanging="840" w:hangingChars="300"/>
        <w:jc w:val="center"/>
        <w:rPr>
          <w:rFonts w:ascii="宋体" w:eastAsia="华文行楷"/>
          <w:sz w:val="28"/>
        </w:rPr>
      </w:pPr>
    </w:p>
    <w:p>
      <w:pPr>
        <w:spacing w:line="312" w:lineRule="auto"/>
        <w:jc w:val="center"/>
        <w:rPr>
          <w:rFonts w:ascii="微软雅黑" w:hAnsi="微软雅黑" w:eastAsia="微软雅黑"/>
          <w:b/>
          <w:sz w:val="44"/>
          <w:szCs w:val="44"/>
        </w:rPr>
      </w:pPr>
      <w:r>
        <w:rPr>
          <w:rFonts w:hint="eastAsia" w:ascii="微软雅黑" w:hAnsi="微软雅黑" w:eastAsia="微软雅黑"/>
          <w:b/>
          <w:sz w:val="44"/>
          <w:szCs w:val="44"/>
        </w:rPr>
        <w:t>信息科学与工程学院</w:t>
      </w:r>
    </w:p>
    <w:p>
      <w:pPr>
        <w:spacing w:line="240" w:lineRule="exact"/>
        <w:jc w:val="center"/>
        <w:rPr>
          <w:rFonts w:eastAsia="隶书"/>
          <w:b/>
          <w:sz w:val="10"/>
          <w:szCs w:val="10"/>
        </w:rPr>
      </w:pPr>
    </w:p>
    <w:p>
      <w:pPr>
        <w:spacing w:line="312" w:lineRule="auto"/>
        <w:jc w:val="center"/>
        <w:rPr>
          <w:rFonts w:eastAsia="隶书"/>
          <w:b/>
          <w:sz w:val="28"/>
          <w:szCs w:val="28"/>
        </w:rPr>
      </w:pPr>
      <w:r>
        <w:rPr>
          <w:rFonts w:hint="eastAsia" w:eastAsia="隶书"/>
          <w:b/>
          <w:sz w:val="28"/>
          <w:szCs w:val="28"/>
        </w:rPr>
        <w:t>202</w:t>
      </w:r>
      <w:r>
        <w:rPr>
          <w:rFonts w:hint="eastAsia" w:eastAsia="隶书"/>
          <w:b/>
          <w:sz w:val="28"/>
          <w:szCs w:val="28"/>
          <w:lang w:val="en-US" w:eastAsia="zh-CN"/>
        </w:rPr>
        <w:t>2</w:t>
      </w:r>
      <w:r>
        <w:rPr>
          <w:rFonts w:hint="eastAsia" w:ascii="隶书" w:eastAsia="隶书"/>
          <w:b/>
          <w:sz w:val="28"/>
          <w:szCs w:val="28"/>
        </w:rPr>
        <w:t>－</w:t>
      </w:r>
      <w:r>
        <w:rPr>
          <w:rFonts w:hint="eastAsia" w:eastAsia="隶书"/>
          <w:b/>
          <w:sz w:val="28"/>
          <w:szCs w:val="28"/>
        </w:rPr>
        <w:t>202</w:t>
      </w:r>
      <w:r>
        <w:rPr>
          <w:rFonts w:hint="eastAsia" w:eastAsia="隶书"/>
          <w:b/>
          <w:sz w:val="28"/>
          <w:szCs w:val="28"/>
          <w:lang w:val="en-US" w:eastAsia="zh-CN"/>
        </w:rPr>
        <w:t>3</w:t>
      </w:r>
      <w:r>
        <w:rPr>
          <w:rFonts w:hint="eastAsia" w:ascii="楷体_GB2312" w:eastAsia="楷体_GB2312"/>
          <w:b/>
          <w:sz w:val="28"/>
          <w:szCs w:val="28"/>
        </w:rPr>
        <w:t>学年第二学期</w:t>
      </w:r>
    </w:p>
    <w:p>
      <w:pPr>
        <w:spacing w:line="312" w:lineRule="auto"/>
        <w:jc w:val="center"/>
        <w:rPr>
          <w:rFonts w:ascii="宋体" w:eastAsia="华文行楷"/>
          <w:szCs w:val="24"/>
        </w:rPr>
      </w:pPr>
    </w:p>
    <w:p>
      <w:pPr>
        <w:spacing w:line="312" w:lineRule="auto"/>
        <w:jc w:val="center"/>
        <w:rPr>
          <w:rFonts w:ascii="宋体" w:eastAsia="华文行楷"/>
          <w:sz w:val="100"/>
          <w:szCs w:val="100"/>
        </w:rPr>
      </w:pPr>
      <w:r>
        <w:rPr>
          <w:rFonts w:hint="eastAsia" w:ascii="宋体" w:eastAsia="华文行楷"/>
          <w:sz w:val="100"/>
          <w:szCs w:val="100"/>
        </w:rPr>
        <w:t>实 验 报 告</w:t>
      </w:r>
    </w:p>
    <w:p>
      <w:pPr>
        <w:spacing w:line="312" w:lineRule="auto"/>
        <w:jc w:val="left"/>
        <w:rPr>
          <w:rFonts w:eastAsia="隶书"/>
          <w:sz w:val="28"/>
          <w:szCs w:val="28"/>
        </w:rPr>
      </w:pPr>
    </w:p>
    <w:p>
      <w:pPr>
        <w:spacing w:before="240" w:line="312" w:lineRule="auto"/>
        <w:ind w:left="743" w:leftChars="354"/>
        <w:jc w:val="left"/>
        <w:rPr>
          <w:rFonts w:ascii="微软雅黑" w:hAnsi="微软雅黑" w:eastAsia="微软雅黑"/>
          <w:sz w:val="32"/>
        </w:rPr>
      </w:pPr>
      <w:r>
        <w:rPr>
          <w:rFonts w:hint="eastAsia" w:ascii="微软雅黑" w:hAnsi="微软雅黑" w:eastAsia="微软雅黑"/>
          <w:sz w:val="32"/>
        </w:rPr>
        <w:t xml:space="preserve">课程名称： </w:t>
      </w:r>
      <w:r>
        <w:rPr>
          <w:rFonts w:hint="eastAsia" w:ascii="宋体" w:cs="宋体"/>
          <w:kern w:val="0"/>
          <w:sz w:val="32"/>
          <w:szCs w:val="32"/>
          <w:u w:val="single"/>
        </w:rPr>
        <w:t xml:space="preserve">  </w:t>
      </w:r>
      <w:r>
        <w:rPr>
          <w:rFonts w:hint="eastAsia" w:ascii="华文中宋" w:hAnsi="华文中宋" w:eastAsia="华文中宋" w:cs="宋体"/>
          <w:kern w:val="0"/>
          <w:sz w:val="36"/>
          <w:szCs w:val="36"/>
          <w:u w:val="single"/>
        </w:rPr>
        <w:t>高频电子线路实验与课程设计</w:t>
      </w:r>
      <w:r>
        <w:rPr>
          <w:rFonts w:hint="eastAsia" w:ascii="宋体" w:cs="宋体"/>
          <w:kern w:val="0"/>
          <w:sz w:val="32"/>
          <w:szCs w:val="32"/>
          <w:u w:val="single"/>
        </w:rPr>
        <w:t xml:space="preserve">    </w:t>
      </w:r>
    </w:p>
    <w:p>
      <w:pPr>
        <w:spacing w:before="240" w:line="312" w:lineRule="auto"/>
        <w:ind w:left="743" w:leftChars="354"/>
        <w:jc w:val="left"/>
        <w:rPr>
          <w:rFonts w:ascii="微软雅黑" w:hAnsi="微软雅黑" w:eastAsia="微软雅黑"/>
          <w:sz w:val="32"/>
        </w:rPr>
      </w:pPr>
      <w:r>
        <w:rPr>
          <w:rFonts w:hint="eastAsia" w:ascii="微软雅黑" w:hAnsi="微软雅黑" w:eastAsia="微软雅黑"/>
          <w:sz w:val="32"/>
        </w:rPr>
        <w:t xml:space="preserve">实验名称： </w:t>
      </w:r>
      <w:r>
        <w:rPr>
          <w:rFonts w:hint="eastAsia" w:ascii="华文中宋" w:hAnsi="华文中宋" w:eastAsia="华文中宋" w:cs="宋体"/>
          <w:kern w:val="0"/>
          <w:sz w:val="36"/>
          <w:szCs w:val="36"/>
          <w:u w:val="single"/>
        </w:rPr>
        <w:t xml:space="preserve">  </w:t>
      </w:r>
      <w:r>
        <w:rPr>
          <w:rFonts w:ascii="华文中宋" w:hAnsi="华文中宋" w:eastAsia="华文中宋" w:cs="宋体"/>
          <w:kern w:val="0"/>
          <w:sz w:val="36"/>
          <w:szCs w:val="36"/>
          <w:u w:val="single"/>
        </w:rPr>
        <w:t xml:space="preserve">   </w:t>
      </w:r>
      <w:r>
        <w:rPr>
          <w:rFonts w:hint="eastAsia" w:ascii="华文中宋" w:hAnsi="华文中宋" w:eastAsia="华文中宋" w:cs="宋体"/>
          <w:kern w:val="0"/>
          <w:sz w:val="36"/>
          <w:szCs w:val="36"/>
          <w:u w:val="single"/>
        </w:rPr>
        <w:t xml:space="preserve">锁相环调频及解调   </w:t>
      </w:r>
      <w:r>
        <w:rPr>
          <w:rFonts w:hint="eastAsia" w:ascii="宋体" w:cs="宋体"/>
          <w:kern w:val="0"/>
          <w:sz w:val="32"/>
          <w:szCs w:val="32"/>
          <w:u w:val="single"/>
        </w:rPr>
        <w:t xml:space="preserve">       </w:t>
      </w:r>
    </w:p>
    <w:p>
      <w:pPr>
        <w:spacing w:line="312" w:lineRule="auto"/>
        <w:jc w:val="left"/>
        <w:rPr>
          <w:rFonts w:eastAsia="隶书"/>
          <w:sz w:val="32"/>
        </w:rPr>
      </w:pPr>
    </w:p>
    <w:p>
      <w:pPr>
        <w:spacing w:line="312" w:lineRule="auto"/>
        <w:jc w:val="left"/>
        <w:rPr>
          <w:rFonts w:eastAsia="隶书"/>
          <w:sz w:val="32"/>
        </w:rPr>
      </w:pPr>
    </w:p>
    <w:p>
      <w:pPr>
        <w:tabs>
          <w:tab w:val="left" w:pos="6870"/>
        </w:tabs>
        <w:spacing w:line="312" w:lineRule="auto"/>
        <w:ind w:left="865" w:leftChars="412"/>
        <w:jc w:val="left"/>
        <w:rPr>
          <w:rFonts w:ascii="楷体_GB2312" w:eastAsia="楷体_GB2312"/>
          <w:sz w:val="32"/>
          <w:szCs w:val="32"/>
        </w:rPr>
      </w:pPr>
      <w:r>
        <w:rPr>
          <w:rFonts w:hint="eastAsia" w:ascii="楷体_GB2312" w:eastAsia="楷体_GB2312"/>
          <w:sz w:val="32"/>
          <w:szCs w:val="32"/>
        </w:rPr>
        <w:t xml:space="preserve">专  业  班  级 </w:t>
      </w:r>
      <w:r>
        <w:rPr>
          <w:rFonts w:hint="eastAsia" w:ascii="楷体_GB2312" w:eastAsia="楷体_GB2312"/>
          <w:sz w:val="32"/>
          <w:szCs w:val="32"/>
          <w:u w:val="single"/>
        </w:rPr>
        <w:t xml:space="preserve">   通</w:t>
      </w:r>
      <w:r>
        <w:rPr>
          <w:rFonts w:ascii="楷体_GB2312" w:eastAsia="楷体_GB2312"/>
          <w:sz w:val="32"/>
          <w:szCs w:val="32"/>
          <w:u w:val="single"/>
        </w:rPr>
        <w:t>信工程</w:t>
      </w:r>
      <w:r>
        <w:rPr>
          <w:rFonts w:hint="eastAsia" w:ascii="楷体_GB2312" w:eastAsia="楷体_GB2312"/>
          <w:sz w:val="32"/>
          <w:szCs w:val="32"/>
          <w:u w:val="single"/>
        </w:rPr>
        <w:t xml:space="preserve"> </w:t>
      </w:r>
      <w:r>
        <w:rPr>
          <w:rFonts w:hint="eastAsia" w:ascii="楷体_GB2312" w:eastAsia="楷体_GB2312"/>
          <w:sz w:val="32"/>
          <w:szCs w:val="32"/>
          <w:u w:val="single"/>
          <w:lang w:val="en-US" w:eastAsia="zh-CN"/>
        </w:rPr>
        <w:t>三</w:t>
      </w:r>
      <w:r>
        <w:rPr>
          <w:rFonts w:hint="eastAsia" w:ascii="楷体_GB2312" w:eastAsia="楷体_GB2312"/>
          <w:sz w:val="32"/>
          <w:szCs w:val="32"/>
          <w:u w:val="single"/>
        </w:rPr>
        <w:t xml:space="preserve">班   </w:t>
      </w:r>
    </w:p>
    <w:p>
      <w:pPr>
        <w:tabs>
          <w:tab w:val="left" w:pos="6870"/>
        </w:tabs>
        <w:spacing w:line="312" w:lineRule="auto"/>
        <w:ind w:left="865" w:leftChars="412"/>
        <w:jc w:val="left"/>
        <w:rPr>
          <w:rFonts w:ascii="楷体_GB2312" w:eastAsia="楷体_GB2312"/>
          <w:sz w:val="32"/>
          <w:szCs w:val="32"/>
        </w:rPr>
      </w:pPr>
      <w:r>
        <w:rPr>
          <w:rFonts w:hint="eastAsia" w:ascii="楷体_GB2312" w:eastAsia="楷体_GB2312"/>
          <w:sz w:val="32"/>
          <w:szCs w:val="32"/>
        </w:rPr>
        <w:t xml:space="preserve">学  生  学  号 </w:t>
      </w:r>
      <w:r>
        <w:rPr>
          <w:rFonts w:hint="eastAsia" w:ascii="楷体_GB2312" w:eastAsia="楷体_GB2312"/>
          <w:sz w:val="32"/>
          <w:szCs w:val="32"/>
          <w:u w:val="single"/>
        </w:rPr>
        <w:t xml:space="preserve">    </w:t>
      </w:r>
      <w:r>
        <w:rPr>
          <w:rFonts w:ascii="楷体_GB2312" w:eastAsia="楷体_GB2312"/>
          <w:sz w:val="32"/>
          <w:szCs w:val="32"/>
          <w:u w:val="single"/>
        </w:rPr>
        <w:t>202</w:t>
      </w:r>
      <w:r>
        <w:rPr>
          <w:rFonts w:hint="eastAsia" w:ascii="楷体_GB2312" w:eastAsia="楷体_GB2312"/>
          <w:sz w:val="32"/>
          <w:szCs w:val="32"/>
          <w:u w:val="single"/>
          <w:lang w:val="en-US" w:eastAsia="zh-CN"/>
        </w:rPr>
        <w:t>1</w:t>
      </w:r>
      <w:r>
        <w:rPr>
          <w:rFonts w:ascii="楷体_GB2312" w:eastAsia="楷体_GB2312"/>
          <w:sz w:val="32"/>
          <w:szCs w:val="32"/>
          <w:u w:val="single"/>
        </w:rPr>
        <w:t>00120</w:t>
      </w:r>
      <w:r>
        <w:rPr>
          <w:rFonts w:hint="eastAsia" w:ascii="楷体_GB2312" w:eastAsia="楷体_GB2312"/>
          <w:sz w:val="32"/>
          <w:szCs w:val="32"/>
          <w:u w:val="single"/>
          <w:lang w:val="en-US" w:eastAsia="zh-CN"/>
        </w:rPr>
        <w:t>059</w:t>
      </w:r>
      <w:r>
        <w:rPr>
          <w:rFonts w:hint="eastAsia" w:ascii="楷体_GB2312" w:eastAsia="楷体_GB2312"/>
          <w:sz w:val="32"/>
          <w:szCs w:val="32"/>
          <w:u w:val="single"/>
        </w:rPr>
        <w:t xml:space="preserve">   </w:t>
      </w:r>
    </w:p>
    <w:p>
      <w:pPr>
        <w:tabs>
          <w:tab w:val="left" w:pos="6870"/>
        </w:tabs>
        <w:spacing w:line="312" w:lineRule="auto"/>
        <w:ind w:left="865" w:leftChars="412"/>
        <w:jc w:val="left"/>
        <w:rPr>
          <w:rFonts w:ascii="楷体_GB2312" w:eastAsia="楷体_GB2312"/>
          <w:sz w:val="32"/>
          <w:szCs w:val="32"/>
          <w:u w:val="single"/>
        </w:rPr>
      </w:pPr>
      <w:r>
        <w:rPr>
          <w:rFonts w:hint="eastAsia" w:ascii="楷体_GB2312" w:eastAsia="楷体_GB2312"/>
          <w:sz w:val="32"/>
          <w:szCs w:val="32"/>
        </w:rPr>
        <w:t xml:space="preserve">学  生  姓  名 </w:t>
      </w:r>
      <w:r>
        <w:rPr>
          <w:rFonts w:hint="eastAsia" w:ascii="楷体_GB2312" w:eastAsia="楷体_GB2312"/>
          <w:sz w:val="32"/>
          <w:szCs w:val="32"/>
          <w:u w:val="single"/>
        </w:rPr>
        <w:t xml:space="preserve">       </w:t>
      </w:r>
      <w:r>
        <w:rPr>
          <w:rFonts w:hint="eastAsia" w:ascii="楷体_GB2312" w:eastAsia="楷体_GB2312"/>
          <w:sz w:val="32"/>
          <w:szCs w:val="32"/>
          <w:u w:val="single"/>
          <w:lang w:val="en-US" w:eastAsia="zh-CN"/>
        </w:rPr>
        <w:t>陈潇杰</w:t>
      </w:r>
      <w:r>
        <w:rPr>
          <w:rFonts w:hint="eastAsia" w:ascii="楷体_GB2312" w:eastAsia="楷体_GB2312"/>
          <w:sz w:val="32"/>
          <w:szCs w:val="32"/>
          <w:u w:val="single"/>
        </w:rPr>
        <w:t xml:space="preserve">      </w:t>
      </w:r>
    </w:p>
    <w:p>
      <w:pPr>
        <w:tabs>
          <w:tab w:val="left" w:pos="6870"/>
        </w:tabs>
        <w:spacing w:line="312" w:lineRule="auto"/>
        <w:ind w:left="865" w:leftChars="412"/>
        <w:jc w:val="left"/>
        <w:rPr>
          <w:rFonts w:ascii="楷体_GB2312" w:eastAsia="楷体_GB2312"/>
          <w:sz w:val="32"/>
          <w:szCs w:val="32"/>
          <w:u w:val="single"/>
        </w:rPr>
      </w:pPr>
      <w:r>
        <w:rPr>
          <w:rFonts w:hint="eastAsia" w:ascii="楷体_GB2312" w:eastAsia="楷体_GB2312"/>
          <w:sz w:val="32"/>
          <w:szCs w:val="32"/>
        </w:rPr>
        <w:t xml:space="preserve">实  验  时  间 </w:t>
      </w:r>
      <w:r>
        <w:rPr>
          <w:rFonts w:hint="eastAsia" w:ascii="楷体_GB2312" w:eastAsia="楷体_GB2312"/>
          <w:sz w:val="32"/>
          <w:szCs w:val="32"/>
          <w:u w:val="single"/>
        </w:rPr>
        <w:t xml:space="preserve">  202</w:t>
      </w:r>
      <w:r>
        <w:rPr>
          <w:rFonts w:hint="eastAsia" w:ascii="楷体_GB2312" w:eastAsia="楷体_GB2312"/>
          <w:sz w:val="32"/>
          <w:szCs w:val="32"/>
          <w:u w:val="single"/>
          <w:lang w:val="en-US" w:eastAsia="zh-CN"/>
        </w:rPr>
        <w:t>3</w:t>
      </w:r>
      <w:r>
        <w:rPr>
          <w:rFonts w:hint="eastAsia" w:ascii="楷体_GB2312" w:eastAsia="楷体_GB2312"/>
          <w:sz w:val="32"/>
          <w:szCs w:val="32"/>
          <w:u w:val="single"/>
        </w:rPr>
        <w:t>年5月</w:t>
      </w:r>
      <w:r>
        <w:rPr>
          <w:rFonts w:hint="eastAsia" w:ascii="楷体_GB2312" w:eastAsia="楷体_GB2312"/>
          <w:sz w:val="32"/>
          <w:szCs w:val="32"/>
          <w:u w:val="single"/>
          <w:lang w:val="en-US" w:eastAsia="zh-CN"/>
        </w:rPr>
        <w:t>19</w:t>
      </w:r>
      <w:r>
        <w:rPr>
          <w:rFonts w:hint="eastAsia" w:ascii="楷体_GB2312" w:eastAsia="楷体_GB2312"/>
          <w:sz w:val="32"/>
          <w:szCs w:val="32"/>
          <w:u w:val="single"/>
        </w:rPr>
        <w:t xml:space="preserve">日 </w:t>
      </w:r>
    </w:p>
    <w:p>
      <w:pPr>
        <w:jc w:val="center"/>
        <w:rPr>
          <w:b/>
          <w:sz w:val="40"/>
        </w:rPr>
      </w:pPr>
    </w:p>
    <w:p>
      <w:pPr>
        <w:jc w:val="center"/>
        <w:rPr>
          <w:b/>
          <w:sz w:val="40"/>
        </w:rPr>
      </w:pPr>
    </w:p>
    <w:p/>
    <w:p>
      <w:pPr>
        <w:rPr>
          <w:b/>
          <w:sz w:val="32"/>
        </w:rPr>
      </w:pPr>
      <w:r>
        <w:rPr>
          <w:rStyle w:val="10"/>
        </w:rPr>
        <w:t>1、锁相环调频及解调实验</w:t>
      </w:r>
      <w:r>
        <w:rPr>
          <w:b/>
          <w:sz w:val="32"/>
        </w:rPr>
        <w:t xml:space="preserve"> </w:t>
      </w:r>
    </w:p>
    <w:p>
      <w:pPr>
        <w:rPr>
          <w:sz w:val="24"/>
        </w:rPr>
      </w:pPr>
      <w:r>
        <w:rPr>
          <w:sz w:val="24"/>
        </w:rPr>
        <w:t>对照所给的电路图与实验板模块12与模块13，熟悉各个元件的作用，在电路板上的位置以及测试点。</w:t>
      </w:r>
    </w:p>
    <w:p>
      <w:pPr>
        <w:rPr>
          <w:sz w:val="24"/>
        </w:rPr>
      </w:pPr>
      <w:r>
        <w:rPr>
          <w:sz w:val="24"/>
        </w:rPr>
        <w:t xml:space="preserve">NE564 是工作频率高达50MHz 的超高频通用单片集成锁相环路，其最 大频率锁定范围为±12％f0 ，输入阻抗大于50Ω，电源电压5~12V，由 1 端供给除VCO外的全部用电，典型的工作电流为60mA。可以作为通 信机中的调频、鉴频、多频率倍频及移频解调器等。  </w:t>
      </w:r>
    </w:p>
    <w:p>
      <w:r>
        <w:rPr>
          <w:sz w:val="24"/>
        </w:rPr>
        <w:t>NE564 的内部结构框图如下图所示。由输入限幅器、鉴相器、压控振 荡器、放大器、直流恢复电路和施密特触发器组成，有16个引脚。主要 组成部分仍是鉴相器和VCO。输入端增加了振幅限幅器，用来消除输入 信号中的寄生调幅。在输入幅度不同的情况下，能够产生恒定幅度的输 出电压，作为鉴相器的输入信号，其限幅电平在0.3~0.4V之间。</w:t>
      </w:r>
    </w:p>
    <w:p>
      <w:r>
        <w:drawing>
          <wp:inline distT="0" distB="0" distL="0" distR="0">
            <wp:extent cx="5274310" cy="328422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274310" cy="3284220"/>
                    </a:xfrm>
                    <a:prstGeom prst="rect">
                      <a:avLst/>
                    </a:prstGeom>
                  </pic:spPr>
                </pic:pic>
              </a:graphicData>
            </a:graphic>
          </wp:inline>
        </w:drawing>
      </w:r>
    </w:p>
    <w:p>
      <w:pPr>
        <w:rPr>
          <w:sz w:val="24"/>
        </w:rPr>
      </w:pPr>
      <w:r>
        <w:rPr>
          <w:sz w:val="24"/>
        </w:rPr>
        <w:t>鉴相器由异或门和低通滤波器组成，输入信号应是两个占空比为50％的 方波；两个输入信号相位差的变化，带来异或门输出占空比的变化。通 过低通滤波器可以得到随占空比而变</w:t>
      </w:r>
      <w:r>
        <w:t>化</w:t>
      </w:r>
      <w:r>
        <w:rPr>
          <w:sz w:val="24"/>
        </w:rPr>
        <w:t>的电压。若输入端没有信号，在 鉴相器输出电压控制下，压控振荡器在中心频率处振荡。固有振荡频率 由接在12、13 脚之间的定时电容Ct 决定，其表达式为： 式中RC=100Ω，是电路内部设定的电阻，外接定时电容由振荡频率决定</w:t>
      </w:r>
      <w:r>
        <w:rPr>
          <w:rFonts w:hint="eastAsia"/>
          <w:sz w:val="24"/>
        </w:rPr>
        <w:t>，</w:t>
      </w:r>
      <w:r>
        <w:rPr>
          <w:sz w:val="24"/>
        </w:rPr>
        <w:t>根据该式得到</w:t>
      </w:r>
    </w:p>
    <w:p>
      <w:pPr>
        <w:ind w:firstLine="2310" w:firstLineChars="1100"/>
      </w:pPr>
      <w:r>
        <w:drawing>
          <wp:inline distT="0" distB="0" distL="0" distR="0">
            <wp:extent cx="2346325" cy="739140"/>
            <wp:effectExtent l="0" t="0" r="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2361711" cy="743987"/>
                    </a:xfrm>
                    <a:prstGeom prst="rect">
                      <a:avLst/>
                    </a:prstGeom>
                  </pic:spPr>
                </pic:pic>
              </a:graphicData>
            </a:graphic>
          </wp:inline>
        </w:drawing>
      </w:r>
    </w:p>
    <w:p>
      <w:pPr>
        <w:rPr>
          <w:sz w:val="24"/>
        </w:rPr>
      </w:pPr>
      <w:r>
        <w:rPr>
          <w:sz w:val="24"/>
        </w:rPr>
        <w:t>VCO 的输出通过电平变换电路可以产生TTL和ECL兼容的电平。TTL电 平由9 端输出；ECL电平由11 端输出，它单独由10 端供电。特别要说明 的是在内部电路中，管脚9是晶体管集电极的开路端，管脚11是另一个晶 体管发射极的开路端，使用时9 脚需要接上拉电阻至电源电压VCC，9 端 才有输出；管脚11通过一个电阻接地，9 端才有输出；将9 与11 用一个 电阻连接，9 脚才能输出TTL电平，11脚才能输出ECL电平。</w:t>
      </w:r>
    </w:p>
    <w:p/>
    <w:p>
      <w:pPr>
        <w:rPr>
          <w:sz w:val="24"/>
        </w:rPr>
      </w:pPr>
      <w:r>
        <w:rPr>
          <w:sz w:val="24"/>
        </w:rPr>
        <w:t>输出端增加了直流恢复和施密特触发电路，用来对FSK信号进行整形。 放大器由差分对组成，它将来自PD的差模信号放大后，单端输出作为施 密特触发器和直流恢复电路的输入信号。施密特触发器和直流恢复电路 共同组成FM信号解调时的检波后处理电路。适当选择直流恢复电路14端 的外接电容做低通滤波，产生一个稳定的直流参考电压作为施密特触发 器的输入，控制触发器的上下翻转电平，这两个电平之差由15 端调节， 已得到较为理想的调频信号的解调输出。</w:t>
      </w:r>
    </w:p>
    <w:p>
      <w:r>
        <w:drawing>
          <wp:inline distT="0" distB="0" distL="0" distR="0">
            <wp:extent cx="5274310" cy="15519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5274310" cy="1551940"/>
                    </a:xfrm>
                    <a:prstGeom prst="rect">
                      <a:avLst/>
                    </a:prstGeom>
                  </pic:spPr>
                </pic:pic>
              </a:graphicData>
            </a:graphic>
          </wp:inline>
        </w:drawing>
      </w:r>
    </w:p>
    <w:p>
      <w:pPr>
        <w:rPr>
          <w:sz w:val="24"/>
        </w:rPr>
      </w:pPr>
      <w:r>
        <w:rPr>
          <w:sz w:val="24"/>
        </w:rPr>
        <w:t>环路同步带的测量：调整环路，使f i=fo，即环路处于锁定状态，示波器上无差拍波出现。然后逐渐升高f i到某一值时，示波器的扫描线突变，出现差拍波，此时环路失锁，测量突变点的输入信号频率f i为f2。然后降低f i，使环路 重新锁定，继续降低f i，当f i降低到某个值时，示波器上又出现差拍波，环路又失锁，测量突变点的信号频率f i为f1。则同步带计算公式为：</w:t>
      </w:r>
    </w:p>
    <w:p>
      <w:pPr>
        <w:ind w:firstLine="2940" w:firstLineChars="1400"/>
      </w:pPr>
      <w:r>
        <w:drawing>
          <wp:inline distT="0" distB="0" distL="0" distR="0">
            <wp:extent cx="1524000" cy="339090"/>
            <wp:effectExtent l="0" t="0" r="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stretch>
                      <a:fillRect/>
                    </a:stretch>
                  </pic:blipFill>
                  <pic:spPr>
                    <a:xfrm>
                      <a:off x="0" y="0"/>
                      <a:ext cx="1614283" cy="359248"/>
                    </a:xfrm>
                    <a:prstGeom prst="rect">
                      <a:avLst/>
                    </a:prstGeom>
                  </pic:spPr>
                </pic:pic>
              </a:graphicData>
            </a:graphic>
          </wp:inline>
        </w:drawing>
      </w:r>
    </w:p>
    <w:p>
      <w:pPr>
        <w:rPr>
          <w:sz w:val="24"/>
        </w:rPr>
      </w:pPr>
      <w:r>
        <w:rPr>
          <w:sz w:val="24"/>
        </w:rPr>
        <w:t>环路捕捉带的测量：</w:t>
      </w:r>
    </w:p>
    <w:p>
      <w:r>
        <w:drawing>
          <wp:inline distT="0" distB="0" distL="0" distR="0">
            <wp:extent cx="5274310" cy="222885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tretch>
                      <a:fillRect/>
                    </a:stretch>
                  </pic:blipFill>
                  <pic:spPr>
                    <a:xfrm>
                      <a:off x="0" y="0"/>
                      <a:ext cx="5274310" cy="2228850"/>
                    </a:xfrm>
                    <a:prstGeom prst="rect">
                      <a:avLst/>
                    </a:prstGeom>
                  </pic:spPr>
                </pic:pic>
              </a:graphicData>
            </a:graphic>
          </wp:inline>
        </w:drawing>
      </w:r>
    </w:p>
    <w:p/>
    <w:p>
      <w:pPr>
        <w:rPr>
          <w:sz w:val="24"/>
        </w:rPr>
      </w:pPr>
      <w:r>
        <w:rPr>
          <w:sz w:val="24"/>
        </w:rPr>
        <w:t xml:space="preserve">本实验用锁相环集成电路NE564构成调频电路。NE564中包含一个压 控振荡器，当NE564的音频信号输入端12IN01端输入低频信号后，在 NE564的输出将会产生调频波，该调频波是近似于TTL电平的方波。 </w:t>
      </w:r>
    </w:p>
    <w:p>
      <w:pPr>
        <w:rPr>
          <w:sz w:val="24"/>
        </w:rPr>
      </w:pPr>
      <w:r>
        <w:rPr>
          <w:sz w:val="24"/>
        </w:rPr>
        <w:t xml:space="preserve">其中选择开关12K01、12K02用来切换VCO外接的电容值Ct，从而改变 VCO回路的振荡频率，即载波信号频率： 实验任务：NE564锁相环调频实验： </w:t>
      </w:r>
    </w:p>
    <w:p>
      <w:pPr>
        <w:rPr>
          <w:sz w:val="24"/>
        </w:rPr>
      </w:pPr>
      <w:r>
        <w:rPr>
          <w:sz w:val="24"/>
        </w:rPr>
        <w:t xml:space="preserve"> </w:t>
      </w:r>
    </w:p>
    <w:p>
      <w:pPr>
        <w:rPr>
          <w:sz w:val="24"/>
        </w:rPr>
      </w:pPr>
      <w:r>
        <w:rPr>
          <w:sz w:val="24"/>
        </w:rPr>
        <w:t>在NE564的12和13脚之间并联的电容用于选择载波信号频率，在NE564 的4和5脚之间并联的频率微调电位器12W02用于微调载波频率。12TP04 检测环用于示波器观察波形及频率。</w:t>
      </w:r>
    </w:p>
    <w:p>
      <w:r>
        <w:drawing>
          <wp:inline distT="0" distB="0" distL="0" distR="0">
            <wp:extent cx="5274310" cy="290322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5274310" cy="2903220"/>
                    </a:xfrm>
                    <a:prstGeom prst="rect">
                      <a:avLst/>
                    </a:prstGeom>
                  </pic:spPr>
                </pic:pic>
              </a:graphicData>
            </a:graphic>
          </wp:inline>
        </w:drawing>
      </w:r>
    </w:p>
    <w:p>
      <w:pPr>
        <w:pStyle w:val="4"/>
        <w:bidi w:val="0"/>
      </w:pPr>
      <w:r>
        <w:t xml:space="preserve">（1）参照模块12，测量中心频率fo： </w:t>
      </w:r>
    </w:p>
    <w:p>
      <w:pPr>
        <w:rPr>
          <w:sz w:val="24"/>
        </w:rPr>
      </w:pPr>
      <w:r>
        <w:rPr>
          <w:sz w:val="24"/>
        </w:rPr>
        <w:t>将输入端接地。分别接通开关12K01和12K02，调整‘频率微调’电位 器12W02及微调电容12C07，用示波器测量12TP04端信号波形及频率， 填入下表。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9"/>
        <w:gridCol w:w="1659"/>
        <w:gridCol w:w="1659"/>
        <w:gridCol w:w="1659"/>
        <w:gridCol w:w="1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9" w:type="dxa"/>
          </w:tcPr>
          <w:p>
            <w:pPr>
              <w:rPr>
                <w:sz w:val="24"/>
              </w:rPr>
            </w:pPr>
            <w:r>
              <w:rPr>
                <w:rFonts w:hint="eastAsia"/>
                <w:sz w:val="24"/>
              </w:rPr>
              <w:t>开关位置</w:t>
            </w:r>
          </w:p>
        </w:tc>
        <w:tc>
          <w:tcPr>
            <w:tcW w:w="1659" w:type="dxa"/>
          </w:tcPr>
          <w:p>
            <w:pPr>
              <w:rPr>
                <w:sz w:val="24"/>
              </w:rPr>
            </w:pPr>
          </w:p>
        </w:tc>
        <w:tc>
          <w:tcPr>
            <w:tcW w:w="1659" w:type="dxa"/>
          </w:tcPr>
          <w:p>
            <w:pPr>
              <w:rPr>
                <w:sz w:val="24"/>
              </w:rPr>
            </w:pPr>
          </w:p>
        </w:tc>
        <w:tc>
          <w:tcPr>
            <w:tcW w:w="1659" w:type="dxa"/>
          </w:tcPr>
          <w:p>
            <w:pPr>
              <w:rPr>
                <w:sz w:val="24"/>
              </w:rPr>
            </w:pPr>
          </w:p>
        </w:tc>
        <w:tc>
          <w:tcPr>
            <w:tcW w:w="1660" w:type="dxa"/>
          </w:tcPr>
          <w:p>
            <w:pPr>
              <w:rPr>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9" w:type="dxa"/>
          </w:tcPr>
          <w:p>
            <w:pPr>
              <w:rPr>
                <w:sz w:val="24"/>
              </w:rPr>
            </w:pPr>
            <w:r>
              <w:rPr>
                <w:rFonts w:hint="eastAsia"/>
                <w:sz w:val="24"/>
              </w:rPr>
              <w:t>跨接电容C（p</w:t>
            </w:r>
            <w:r>
              <w:rPr>
                <w:sz w:val="24"/>
              </w:rPr>
              <w:t>F</w:t>
            </w:r>
            <w:r>
              <w:rPr>
                <w:rFonts w:hint="eastAsia"/>
                <w:sz w:val="24"/>
              </w:rPr>
              <w:t>）</w:t>
            </w:r>
          </w:p>
        </w:tc>
        <w:tc>
          <w:tcPr>
            <w:tcW w:w="1659" w:type="dxa"/>
          </w:tcPr>
          <w:p>
            <w:pPr>
              <w:rPr>
                <w:sz w:val="24"/>
              </w:rPr>
            </w:pPr>
            <w:r>
              <w:rPr>
                <w:rFonts w:hint="eastAsia"/>
                <w:sz w:val="24"/>
              </w:rPr>
              <w:t>0~30</w:t>
            </w:r>
          </w:p>
        </w:tc>
        <w:tc>
          <w:tcPr>
            <w:tcW w:w="1659" w:type="dxa"/>
          </w:tcPr>
          <w:p>
            <w:pPr>
              <w:rPr>
                <w:sz w:val="24"/>
              </w:rPr>
            </w:pPr>
            <w:r>
              <w:rPr>
                <w:rFonts w:hint="eastAsia"/>
                <w:sz w:val="24"/>
              </w:rPr>
              <w:t>30~60</w:t>
            </w:r>
          </w:p>
        </w:tc>
        <w:tc>
          <w:tcPr>
            <w:tcW w:w="1659" w:type="dxa"/>
          </w:tcPr>
          <w:p>
            <w:pPr>
              <w:rPr>
                <w:sz w:val="24"/>
              </w:rPr>
            </w:pPr>
            <w:r>
              <w:rPr>
                <w:rFonts w:hint="eastAsia"/>
                <w:sz w:val="24"/>
              </w:rPr>
              <w:t>51~81</w:t>
            </w:r>
          </w:p>
        </w:tc>
        <w:tc>
          <w:tcPr>
            <w:tcW w:w="1660" w:type="dxa"/>
          </w:tcPr>
          <w:p>
            <w:pPr>
              <w:rPr>
                <w:sz w:val="24"/>
              </w:rPr>
            </w:pPr>
            <w:r>
              <w:rPr>
                <w:rFonts w:hint="eastAsia"/>
                <w:sz w:val="24"/>
              </w:rPr>
              <w:t>81~111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9" w:type="dxa"/>
          </w:tcPr>
          <w:p>
            <w:pPr>
              <w:rPr>
                <w:sz w:val="24"/>
              </w:rPr>
            </w:pPr>
            <w:r>
              <w:rPr>
                <w:rFonts w:hint="eastAsia"/>
                <w:sz w:val="24"/>
              </w:rPr>
              <w:t>中心频率f0</w:t>
            </w:r>
          </w:p>
          <w:p>
            <w:pPr>
              <w:rPr>
                <w:sz w:val="24"/>
              </w:rPr>
            </w:pPr>
            <w:r>
              <w:rPr>
                <w:rFonts w:hint="eastAsia"/>
                <w:sz w:val="24"/>
              </w:rPr>
              <w:t>（M</w:t>
            </w:r>
            <w:r>
              <w:rPr>
                <w:sz w:val="24"/>
              </w:rPr>
              <w:t>H</w:t>
            </w:r>
            <w:r>
              <w:rPr>
                <w:rFonts w:hint="eastAsia"/>
                <w:sz w:val="24"/>
              </w:rPr>
              <w:t>z）</w:t>
            </w:r>
          </w:p>
        </w:tc>
        <w:tc>
          <w:tcPr>
            <w:tcW w:w="1659" w:type="dxa"/>
          </w:tcPr>
          <w:p>
            <w:pPr>
              <w:rPr>
                <w:rFonts w:hint="default" w:eastAsiaTheme="minorEastAsia"/>
                <w:sz w:val="24"/>
                <w:lang w:val="en-US" w:eastAsia="zh-CN"/>
              </w:rPr>
            </w:pPr>
            <w:r>
              <w:rPr>
                <w:rFonts w:hint="eastAsia"/>
                <w:sz w:val="24"/>
                <w:lang w:val="en-US" w:eastAsia="zh-CN"/>
              </w:rPr>
              <w:t>14</w:t>
            </w:r>
          </w:p>
        </w:tc>
        <w:tc>
          <w:tcPr>
            <w:tcW w:w="1659" w:type="dxa"/>
          </w:tcPr>
          <w:p>
            <w:pPr>
              <w:rPr>
                <w:rFonts w:hint="eastAsia" w:eastAsiaTheme="minorEastAsia"/>
                <w:sz w:val="24"/>
                <w:lang w:eastAsia="zh-CN"/>
              </w:rPr>
            </w:pPr>
            <w:r>
              <w:rPr>
                <w:rFonts w:hint="eastAsia"/>
                <w:sz w:val="24"/>
                <w:lang w:val="en-US" w:eastAsia="zh-CN"/>
              </w:rPr>
              <w:t>7</w:t>
            </w:r>
          </w:p>
        </w:tc>
        <w:tc>
          <w:tcPr>
            <w:tcW w:w="1659" w:type="dxa"/>
          </w:tcPr>
          <w:p>
            <w:pPr>
              <w:rPr>
                <w:rFonts w:hint="default" w:eastAsiaTheme="minorEastAsia"/>
                <w:sz w:val="24"/>
                <w:lang w:val="en-US" w:eastAsia="zh-CN"/>
              </w:rPr>
            </w:pPr>
            <w:r>
              <w:rPr>
                <w:rFonts w:hint="eastAsia"/>
                <w:sz w:val="24"/>
                <w:lang w:val="en-US" w:eastAsia="zh-CN"/>
              </w:rPr>
              <w:t>5.5</w:t>
            </w:r>
          </w:p>
        </w:tc>
        <w:tc>
          <w:tcPr>
            <w:tcW w:w="1660" w:type="dxa"/>
          </w:tcPr>
          <w:p>
            <w:pPr>
              <w:rPr>
                <w:rFonts w:hint="eastAsia" w:eastAsiaTheme="minorEastAsia"/>
                <w:sz w:val="24"/>
                <w:lang w:eastAsia="zh-CN"/>
              </w:rPr>
            </w:pPr>
            <w:r>
              <w:rPr>
                <w:rFonts w:hint="eastAsia"/>
                <w:sz w:val="24"/>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9" w:type="dxa"/>
          </w:tcPr>
          <w:p>
            <w:pPr>
              <w:rPr>
                <w:sz w:val="24"/>
              </w:rPr>
            </w:pPr>
            <w:r>
              <w:rPr>
                <w:rFonts w:hint="eastAsia"/>
                <w:sz w:val="24"/>
              </w:rPr>
              <w:t>幅度（Vpp）</w:t>
            </w:r>
          </w:p>
        </w:tc>
        <w:tc>
          <w:tcPr>
            <w:tcW w:w="1659" w:type="dxa"/>
          </w:tcPr>
          <w:p>
            <w:pPr>
              <w:rPr>
                <w:rFonts w:hint="default" w:eastAsiaTheme="minorEastAsia"/>
                <w:sz w:val="24"/>
                <w:lang w:val="en-US" w:eastAsia="zh-CN"/>
              </w:rPr>
            </w:pPr>
            <w:r>
              <w:rPr>
                <w:rFonts w:hint="eastAsia"/>
                <w:sz w:val="24"/>
                <w:lang w:val="en-US" w:eastAsia="zh-CN"/>
              </w:rPr>
              <w:t>4V</w:t>
            </w:r>
          </w:p>
        </w:tc>
        <w:tc>
          <w:tcPr>
            <w:tcW w:w="1659" w:type="dxa"/>
          </w:tcPr>
          <w:p>
            <w:pPr>
              <w:rPr>
                <w:rFonts w:hint="default" w:eastAsiaTheme="minorEastAsia"/>
                <w:sz w:val="24"/>
                <w:lang w:val="en-US" w:eastAsia="zh-CN"/>
              </w:rPr>
            </w:pPr>
            <w:r>
              <w:rPr>
                <w:rFonts w:hint="eastAsia"/>
                <w:sz w:val="24"/>
                <w:lang w:val="en-US" w:eastAsia="zh-CN"/>
              </w:rPr>
              <w:t>3.92V</w:t>
            </w:r>
          </w:p>
        </w:tc>
        <w:tc>
          <w:tcPr>
            <w:tcW w:w="1659" w:type="dxa"/>
          </w:tcPr>
          <w:p>
            <w:pPr>
              <w:rPr>
                <w:rFonts w:hint="default" w:eastAsiaTheme="minorEastAsia"/>
                <w:sz w:val="24"/>
                <w:lang w:val="en-US" w:eastAsia="zh-CN"/>
              </w:rPr>
            </w:pPr>
            <w:r>
              <w:rPr>
                <w:rFonts w:hint="eastAsia"/>
                <w:sz w:val="24"/>
                <w:lang w:val="en-US" w:eastAsia="zh-CN"/>
              </w:rPr>
              <w:t>3.84V</w:t>
            </w:r>
          </w:p>
        </w:tc>
        <w:tc>
          <w:tcPr>
            <w:tcW w:w="1660" w:type="dxa"/>
          </w:tcPr>
          <w:p>
            <w:pPr>
              <w:rPr>
                <w:rFonts w:hint="default" w:eastAsiaTheme="minorEastAsia"/>
                <w:sz w:val="24"/>
                <w:lang w:val="en-US" w:eastAsia="zh-CN"/>
              </w:rPr>
            </w:pPr>
            <w:r>
              <w:rPr>
                <w:rFonts w:hint="eastAsia"/>
                <w:sz w:val="24"/>
                <w:lang w:val="en-US" w:eastAsia="zh-CN"/>
              </w:rPr>
              <w:t>3.88V</w:t>
            </w:r>
          </w:p>
        </w:tc>
      </w:tr>
    </w:tbl>
    <w:p>
      <w:pPr>
        <w:jc w:val="both"/>
        <w:rPr>
          <w:rFonts w:hint="eastAsia" w:eastAsiaTheme="minorEastAsia"/>
          <w:sz w:val="24"/>
          <w:lang w:eastAsia="zh-CN"/>
        </w:rPr>
      </w:pPr>
      <w:r>
        <w:rPr>
          <w:rFonts w:hint="eastAsia" w:eastAsiaTheme="minorEastAsia"/>
          <w:sz w:val="24"/>
          <w:lang w:eastAsia="zh-CN"/>
        </w:rPr>
        <w:drawing>
          <wp:inline distT="0" distB="0" distL="114300" distR="114300">
            <wp:extent cx="5232400" cy="3924300"/>
            <wp:effectExtent l="0" t="0" r="0" b="0"/>
            <wp:docPr id="23" name="图片 23" descr="IMG_20230516_193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MG_20230516_193742"/>
                    <pic:cNvPicPr>
                      <a:picLocks noChangeAspect="1"/>
                    </pic:cNvPicPr>
                  </pic:nvPicPr>
                  <pic:blipFill>
                    <a:blip r:embed="rId12"/>
                    <a:stretch>
                      <a:fillRect/>
                    </a:stretch>
                  </pic:blipFill>
                  <pic:spPr>
                    <a:xfrm>
                      <a:off x="0" y="0"/>
                      <a:ext cx="5232400" cy="3924300"/>
                    </a:xfrm>
                    <a:prstGeom prst="rect">
                      <a:avLst/>
                    </a:prstGeom>
                  </pic:spPr>
                </pic:pic>
              </a:graphicData>
            </a:graphic>
          </wp:inline>
        </w:drawing>
      </w:r>
      <w:r>
        <w:rPr>
          <w:rFonts w:hint="eastAsia" w:eastAsiaTheme="minorEastAsia"/>
          <w:sz w:val="24"/>
          <w:lang w:eastAsia="zh-CN"/>
        </w:rPr>
        <w:drawing>
          <wp:inline distT="0" distB="0" distL="114300" distR="114300">
            <wp:extent cx="5232400" cy="3924300"/>
            <wp:effectExtent l="0" t="0" r="0" b="0"/>
            <wp:docPr id="30" name="图片 30" descr="IMG_20230516_193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IMG_20230516_193725"/>
                    <pic:cNvPicPr>
                      <a:picLocks noChangeAspect="1"/>
                    </pic:cNvPicPr>
                  </pic:nvPicPr>
                  <pic:blipFill>
                    <a:blip r:embed="rId13"/>
                    <a:stretch>
                      <a:fillRect/>
                    </a:stretch>
                  </pic:blipFill>
                  <pic:spPr>
                    <a:xfrm>
                      <a:off x="0" y="0"/>
                      <a:ext cx="5232400" cy="3924300"/>
                    </a:xfrm>
                    <a:prstGeom prst="rect">
                      <a:avLst/>
                    </a:prstGeom>
                  </pic:spPr>
                </pic:pic>
              </a:graphicData>
            </a:graphic>
          </wp:inline>
        </w:drawing>
      </w:r>
      <w:r>
        <w:rPr>
          <w:rFonts w:hint="eastAsia" w:eastAsiaTheme="minorEastAsia"/>
          <w:sz w:val="24"/>
          <w:lang w:eastAsia="zh-CN"/>
        </w:rPr>
        <w:drawing>
          <wp:inline distT="0" distB="0" distL="114300" distR="114300">
            <wp:extent cx="5232400" cy="3924300"/>
            <wp:effectExtent l="0" t="0" r="0" b="0"/>
            <wp:docPr id="31" name="图片 31" descr="IMG_20230516_19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IMG_20230516_193656"/>
                    <pic:cNvPicPr>
                      <a:picLocks noChangeAspect="1"/>
                    </pic:cNvPicPr>
                  </pic:nvPicPr>
                  <pic:blipFill>
                    <a:blip r:embed="rId14"/>
                    <a:stretch>
                      <a:fillRect/>
                    </a:stretch>
                  </pic:blipFill>
                  <pic:spPr>
                    <a:xfrm>
                      <a:off x="0" y="0"/>
                      <a:ext cx="5232400" cy="3924300"/>
                    </a:xfrm>
                    <a:prstGeom prst="rect">
                      <a:avLst/>
                    </a:prstGeom>
                  </pic:spPr>
                </pic:pic>
              </a:graphicData>
            </a:graphic>
          </wp:inline>
        </w:drawing>
      </w:r>
      <w:r>
        <w:rPr>
          <w:rFonts w:hint="eastAsia" w:eastAsiaTheme="minorEastAsia"/>
          <w:sz w:val="24"/>
          <w:lang w:eastAsia="zh-CN"/>
        </w:rPr>
        <w:drawing>
          <wp:inline distT="0" distB="0" distL="114300" distR="114300">
            <wp:extent cx="5232400" cy="3924300"/>
            <wp:effectExtent l="0" t="0" r="0" b="0"/>
            <wp:docPr id="32" name="图片 32" descr="IMG_20230516_19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IMG_20230516_193630"/>
                    <pic:cNvPicPr>
                      <a:picLocks noChangeAspect="1"/>
                    </pic:cNvPicPr>
                  </pic:nvPicPr>
                  <pic:blipFill>
                    <a:blip r:embed="rId15"/>
                    <a:stretch>
                      <a:fillRect/>
                    </a:stretch>
                  </pic:blipFill>
                  <pic:spPr>
                    <a:xfrm>
                      <a:off x="0" y="0"/>
                      <a:ext cx="5232400" cy="3924300"/>
                    </a:xfrm>
                    <a:prstGeom prst="rect">
                      <a:avLst/>
                    </a:prstGeom>
                  </pic:spPr>
                </pic:pic>
              </a:graphicData>
            </a:graphic>
          </wp:inline>
        </w:drawing>
      </w:r>
    </w:p>
    <w:p/>
    <w:p/>
    <w:p/>
    <w:p/>
    <w:p>
      <w:pPr>
        <w:rPr>
          <w:sz w:val="24"/>
        </w:rPr>
      </w:pPr>
      <w:r>
        <w:rPr>
          <w:sz w:val="24"/>
        </w:rPr>
        <w:t xml:space="preserve">（2）用示波器观察调频波输出： </w:t>
      </w:r>
    </w:p>
    <w:p>
      <w:pPr>
        <w:rPr>
          <w:sz w:val="24"/>
        </w:rPr>
      </w:pPr>
      <w:r>
        <w:rPr>
          <w:sz w:val="24"/>
        </w:rPr>
        <w:t xml:space="preserve">①将开关12K01、12K02均闭合，调整‘频率微调’电位器12W02及微 调电容12C07，使中心频率等于4MHz左右。 </w:t>
      </w:r>
    </w:p>
    <w:p>
      <w:pPr>
        <w:jc w:val="center"/>
        <w:rPr>
          <w:rFonts w:hint="eastAsia" w:eastAsiaTheme="minorEastAsia"/>
          <w:lang w:eastAsia="zh-CN"/>
        </w:rPr>
      </w:pPr>
      <w:r>
        <w:rPr>
          <w:rFonts w:hint="eastAsia" w:eastAsiaTheme="minorEastAsia"/>
          <w:lang w:eastAsia="zh-CN"/>
        </w:rPr>
        <w:drawing>
          <wp:inline distT="0" distB="0" distL="114300" distR="114300">
            <wp:extent cx="5232400" cy="3924300"/>
            <wp:effectExtent l="0" t="0" r="0" b="0"/>
            <wp:docPr id="34" name="图片 34" descr="IMG_20230516_193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IMG_20230516_193812"/>
                    <pic:cNvPicPr>
                      <a:picLocks noChangeAspect="1"/>
                    </pic:cNvPicPr>
                  </pic:nvPicPr>
                  <pic:blipFill>
                    <a:blip r:embed="rId16"/>
                    <a:stretch>
                      <a:fillRect/>
                    </a:stretch>
                  </pic:blipFill>
                  <pic:spPr>
                    <a:xfrm>
                      <a:off x="0" y="0"/>
                      <a:ext cx="5232400" cy="3924300"/>
                    </a:xfrm>
                    <a:prstGeom prst="rect">
                      <a:avLst/>
                    </a:prstGeom>
                  </pic:spPr>
                </pic:pic>
              </a:graphicData>
            </a:graphic>
          </wp:inline>
        </w:drawing>
      </w:r>
    </w:p>
    <w:p>
      <w:r>
        <w:rPr>
          <w:sz w:val="24"/>
        </w:rPr>
        <w:t>②低频信号源输出的频率为1KHz，输出峰峰值1.5V的信号接入12IN01 音频信号输入端。</w:t>
      </w:r>
      <w:r>
        <w:t xml:space="preserve"> </w:t>
      </w:r>
    </w:p>
    <w:p>
      <w:pPr>
        <w:jc w:val="center"/>
        <w:rPr>
          <w:rFonts w:hint="eastAsia" w:eastAsiaTheme="minorEastAsia"/>
          <w:lang w:eastAsia="zh-CN"/>
        </w:rPr>
      </w:pPr>
      <w:r>
        <w:rPr>
          <w:rFonts w:hint="eastAsia" w:eastAsiaTheme="minorEastAsia"/>
          <w:lang w:eastAsia="zh-CN"/>
        </w:rPr>
        <w:drawing>
          <wp:inline distT="0" distB="0" distL="114300" distR="114300">
            <wp:extent cx="5232400" cy="3924300"/>
            <wp:effectExtent l="0" t="0" r="0" b="0"/>
            <wp:docPr id="35" name="图片 35" descr="IMG_20230516_193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IMG_20230516_193829"/>
                    <pic:cNvPicPr>
                      <a:picLocks noChangeAspect="1"/>
                    </pic:cNvPicPr>
                  </pic:nvPicPr>
                  <pic:blipFill>
                    <a:blip r:embed="rId17"/>
                    <a:stretch>
                      <a:fillRect/>
                    </a:stretch>
                  </pic:blipFill>
                  <pic:spPr>
                    <a:xfrm>
                      <a:off x="0" y="0"/>
                      <a:ext cx="5232400" cy="3924300"/>
                    </a:xfrm>
                    <a:prstGeom prst="rect">
                      <a:avLst/>
                    </a:prstGeom>
                  </pic:spPr>
                </pic:pic>
              </a:graphicData>
            </a:graphic>
          </wp:inline>
        </w:drawing>
      </w:r>
    </w:p>
    <w:p>
      <w:pPr>
        <w:rPr>
          <w:sz w:val="24"/>
        </w:rPr>
      </w:pPr>
      <w:r>
        <w:rPr>
          <w:sz w:val="24"/>
        </w:rPr>
        <w:t>③调整低频信号源的输出幅度，用示波器观察调频波输出端12OUT02端 信号，应有调频波输出。</w:t>
      </w:r>
    </w:p>
    <w:p>
      <w:pPr>
        <w:rPr>
          <w:rFonts w:hint="eastAsia" w:eastAsiaTheme="minorEastAsia"/>
          <w:lang w:eastAsia="zh-CN"/>
        </w:rPr>
      </w:pPr>
      <w:r>
        <w:rPr>
          <w:rFonts w:hint="eastAsia" w:eastAsiaTheme="minorEastAsia"/>
          <w:lang w:eastAsia="zh-CN"/>
        </w:rPr>
        <w:drawing>
          <wp:inline distT="0" distB="0" distL="114300" distR="114300">
            <wp:extent cx="5232400" cy="3924300"/>
            <wp:effectExtent l="0" t="0" r="0" b="0"/>
            <wp:docPr id="36" name="图片 36" descr="IMG_20230516_193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IMG_20230516_193908"/>
                    <pic:cNvPicPr>
                      <a:picLocks noChangeAspect="1"/>
                    </pic:cNvPicPr>
                  </pic:nvPicPr>
                  <pic:blipFill>
                    <a:blip r:embed="rId18"/>
                    <a:stretch>
                      <a:fillRect/>
                    </a:stretch>
                  </pic:blipFill>
                  <pic:spPr>
                    <a:xfrm>
                      <a:off x="0" y="0"/>
                      <a:ext cx="5232400" cy="3924300"/>
                    </a:xfrm>
                    <a:prstGeom prst="rect">
                      <a:avLst/>
                    </a:prstGeom>
                  </pic:spPr>
                </pic:pic>
              </a:graphicData>
            </a:graphic>
          </wp:inline>
        </w:drawing>
      </w:r>
      <w:r>
        <w:rPr>
          <w:rFonts w:hint="eastAsia" w:eastAsiaTheme="minorEastAsia"/>
          <w:lang w:eastAsia="zh-CN"/>
        </w:rPr>
        <w:drawing>
          <wp:inline distT="0" distB="0" distL="114300" distR="114300">
            <wp:extent cx="5232400" cy="3924300"/>
            <wp:effectExtent l="0" t="0" r="0" b="0"/>
            <wp:docPr id="37" name="图片 37" descr="IMG_20230516_193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IMG_20230516_193909"/>
                    <pic:cNvPicPr>
                      <a:picLocks noChangeAspect="1"/>
                    </pic:cNvPicPr>
                  </pic:nvPicPr>
                  <pic:blipFill>
                    <a:blip r:embed="rId19"/>
                    <a:stretch>
                      <a:fillRect/>
                    </a:stretch>
                  </pic:blipFill>
                  <pic:spPr>
                    <a:xfrm>
                      <a:off x="0" y="0"/>
                      <a:ext cx="5232400" cy="3924300"/>
                    </a:xfrm>
                    <a:prstGeom prst="rect">
                      <a:avLst/>
                    </a:prstGeom>
                  </pic:spPr>
                </pic:pic>
              </a:graphicData>
            </a:graphic>
          </wp:inline>
        </w:drawing>
      </w:r>
      <w:r>
        <w:rPr>
          <w:rFonts w:hint="eastAsia" w:eastAsiaTheme="minorEastAsia"/>
          <w:lang w:eastAsia="zh-CN"/>
        </w:rPr>
        <w:drawing>
          <wp:inline distT="0" distB="0" distL="114300" distR="114300">
            <wp:extent cx="5232400" cy="3924300"/>
            <wp:effectExtent l="0" t="0" r="0" b="0"/>
            <wp:docPr id="38" name="图片 38" descr="IMG_20230516_193908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IMG_20230516_193908_1"/>
                    <pic:cNvPicPr>
                      <a:picLocks noChangeAspect="1"/>
                    </pic:cNvPicPr>
                  </pic:nvPicPr>
                  <pic:blipFill>
                    <a:blip r:embed="rId20"/>
                    <a:stretch>
                      <a:fillRect/>
                    </a:stretch>
                  </pic:blipFill>
                  <pic:spPr>
                    <a:xfrm>
                      <a:off x="0" y="0"/>
                      <a:ext cx="5232400" cy="3924300"/>
                    </a:xfrm>
                    <a:prstGeom prst="rect">
                      <a:avLst/>
                    </a:prstGeom>
                  </pic:spPr>
                </pic:pic>
              </a:graphicData>
            </a:graphic>
          </wp:inline>
        </w:drawing>
      </w:r>
    </w:p>
    <w:p>
      <w:pPr>
        <w:rPr>
          <w:sz w:val="24"/>
        </w:rPr>
      </w:pPr>
      <w:r>
        <w:rPr>
          <w:rFonts w:hint="eastAsia"/>
          <w:lang w:eastAsia="zh-CN"/>
        </w:rPr>
        <w:t>、</w:t>
      </w:r>
      <w:r>
        <w:rPr>
          <w:sz w:val="24"/>
        </w:rPr>
        <w:t>原理：</w:t>
      </w:r>
    </w:p>
    <w:p>
      <w:pPr>
        <w:rPr>
          <w:sz w:val="24"/>
        </w:rPr>
      </w:pPr>
      <w:r>
        <w:rPr>
          <w:sz w:val="24"/>
        </w:rPr>
        <w:t xml:space="preserve"> 如果输入信号是调频信号，则该频偏和原来稳定在载波中心频率上的压控振荡器相位相比较，相位比较器输出一个误差电压，以使压控振荡器向外来信号的频率靠近。由于压控振荡器始终想要和外来信号的频率锁定，为达到锁定的条件，相位比较器和低通滤波器向压控振荡器输出的误差电压必须随外来信号的载波频率偏移的变化而变化。也就是说这个误差控制信号就是一个随调制信号频率而变化的解调信号，即实现了鉴频。</w:t>
      </w:r>
    </w:p>
    <w:p>
      <w:r>
        <w:drawing>
          <wp:inline distT="0" distB="0" distL="0" distR="0">
            <wp:extent cx="5274310" cy="3192780"/>
            <wp:effectExtent l="0" t="0" r="254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1"/>
                    <a:stretch>
                      <a:fillRect/>
                    </a:stretch>
                  </pic:blipFill>
                  <pic:spPr>
                    <a:xfrm>
                      <a:off x="0" y="0"/>
                      <a:ext cx="5274310" cy="3192780"/>
                    </a:xfrm>
                    <a:prstGeom prst="rect">
                      <a:avLst/>
                    </a:prstGeom>
                  </pic:spPr>
                </pic:pic>
              </a:graphicData>
            </a:graphic>
          </wp:inline>
        </w:drawing>
      </w:r>
    </w:p>
    <w:p>
      <w:pPr>
        <w:rPr>
          <w:sz w:val="24"/>
        </w:rPr>
      </w:pPr>
      <w:r>
        <w:rPr>
          <w:sz w:val="24"/>
        </w:rPr>
        <w:t xml:space="preserve">电路说明： </w:t>
      </w:r>
    </w:p>
    <w:p>
      <w:pPr>
        <w:rPr>
          <w:sz w:val="24"/>
        </w:rPr>
      </w:pPr>
      <w:r>
        <w:rPr>
          <w:sz w:val="24"/>
        </w:rPr>
        <w:t xml:space="preserve">（1）开关13K02和13K03用来切换VCO外接的电容值，从而改变VCO回路的振荡频率。 （2）13TP04用于频率计或示波器测量VCO回路的振荡频率。 </w:t>
      </w:r>
    </w:p>
    <w:p>
      <w:pPr>
        <w:rPr>
          <w:sz w:val="24"/>
        </w:rPr>
      </w:pPr>
      <w:r>
        <w:rPr>
          <w:sz w:val="24"/>
        </w:rPr>
        <w:t xml:space="preserve">（3）13TP05用于连接频谱仪，测量输出信号的频谱。 </w:t>
      </w:r>
    </w:p>
    <w:p>
      <w:pPr>
        <w:rPr>
          <w:sz w:val="24"/>
        </w:rPr>
      </w:pPr>
      <w:r>
        <w:rPr>
          <w:sz w:val="24"/>
        </w:rPr>
        <w:t xml:space="preserve">（4）13B01输入端输入调频信号，13B08为调频波鉴频输出。 </w:t>
      </w:r>
    </w:p>
    <w:p>
      <w:pPr>
        <w:rPr>
          <w:sz w:val="24"/>
        </w:rPr>
      </w:pPr>
      <w:r>
        <w:rPr>
          <w:sz w:val="24"/>
        </w:rPr>
        <w:t xml:space="preserve">（5）13K01用于选择该模块的工作状态（测试/运行），以实现测试本电路的捕捉带、同步带、及调频波解调的转换。开关13K01断开，电路实现鉴 频功能；13K01闭合，该端输入高频信号源用于测试捕捉带和同步带。 </w:t>
      </w:r>
    </w:p>
    <w:p>
      <w:pPr>
        <w:rPr>
          <w:sz w:val="24"/>
        </w:rPr>
      </w:pPr>
      <w:r>
        <w:rPr>
          <w:sz w:val="24"/>
        </w:rPr>
        <w:t>（6）调整锁定范围电位器13W02，可以改变锁相环集成电路NE564-2脚的输入电路，从而实现环路增益控制。</w:t>
      </w:r>
    </w:p>
    <w:p/>
    <w:p>
      <w:pPr>
        <w:rPr>
          <w:sz w:val="24"/>
        </w:rPr>
      </w:pPr>
      <w:r>
        <w:rPr>
          <w:sz w:val="24"/>
        </w:rPr>
        <w:t xml:space="preserve">实验步骤： </w:t>
      </w:r>
    </w:p>
    <w:p>
      <w:pPr>
        <w:rPr>
          <w:sz w:val="24"/>
        </w:rPr>
      </w:pPr>
      <w:r>
        <w:rPr>
          <w:sz w:val="24"/>
        </w:rPr>
        <w:t xml:space="preserve">1. 用示波器确定锁相环鉴频电路的捕捉带和同步带 </w:t>
      </w:r>
    </w:p>
    <w:p>
      <w:pPr>
        <w:rPr>
          <w:sz w:val="24"/>
        </w:rPr>
      </w:pPr>
      <w:r>
        <w:rPr>
          <w:sz w:val="24"/>
        </w:rPr>
        <w:t xml:space="preserve">①将开关13K01闭合（测试档）； </w:t>
      </w:r>
    </w:p>
    <w:p>
      <w:pPr>
        <w:rPr>
          <w:sz w:val="24"/>
        </w:rPr>
      </w:pPr>
      <w:r>
        <w:rPr>
          <w:sz w:val="24"/>
        </w:rPr>
        <w:t xml:space="preserve">②将开关13K03闭合，13K02断开； </w:t>
      </w:r>
    </w:p>
    <w:p>
      <w:pPr>
        <w:rPr>
          <w:sz w:val="24"/>
        </w:rPr>
      </w:pPr>
      <w:r>
        <w:rPr>
          <w:sz w:val="24"/>
        </w:rPr>
        <w:t xml:space="preserve">③将锁定范围电位器13W02旋到最大（顺时针旋到底）； </w:t>
      </w:r>
    </w:p>
    <w:p>
      <w:pPr>
        <w:rPr>
          <w:sz w:val="24"/>
        </w:rPr>
      </w:pPr>
      <w:r>
        <w:rPr>
          <w:sz w:val="24"/>
        </w:rPr>
        <w:t>④从13B01输入高频信号输入幅度为2V左右，频率4MHz；</w:t>
      </w:r>
    </w:p>
    <w:p>
      <w:r>
        <w:t xml:space="preserve"> </w:t>
      </w:r>
    </w:p>
    <w:p>
      <w:r>
        <w:rPr>
          <w:sz w:val="24"/>
        </w:rPr>
        <w:t>⑤用示波器测量13TP04的信号，其输出频率应该与高频信号源的频率一 致，即锁相环已锁定；</w:t>
      </w:r>
      <w:r>
        <w:t xml:space="preserve"> </w:t>
      </w:r>
    </w:p>
    <w:p/>
    <w:p/>
    <w:p>
      <w:pPr>
        <w:rPr>
          <w:sz w:val="24"/>
        </w:rPr>
      </w:pPr>
      <w:r>
        <w:rPr>
          <w:sz w:val="24"/>
        </w:rPr>
        <w:t>⑥增加及降低高频信号的频率，当13TP04端的输出不再跟踪高频信号源的频率时，该锁相环已失锁，其测得的频率范围就是同步带。将测量结果填入下面表格中。</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65"/>
        <w:gridCol w:w="2765"/>
        <w:gridCol w:w="27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rPr>
                <w:sz w:val="24"/>
              </w:rPr>
            </w:pPr>
            <w:r>
              <w:rPr>
                <w:sz w:val="24"/>
              </w:rPr>
              <w:t>‘</w:t>
            </w:r>
            <w:r>
              <w:rPr>
                <w:rFonts w:hint="eastAsia"/>
                <w:sz w:val="24"/>
              </w:rPr>
              <w:t>fo选择‘开关</w:t>
            </w:r>
          </w:p>
        </w:tc>
        <w:tc>
          <w:tcPr>
            <w:tcW w:w="2765" w:type="dxa"/>
          </w:tcPr>
          <w:p>
            <w:pPr>
              <w:rPr>
                <w:sz w:val="24"/>
              </w:rPr>
            </w:pPr>
            <w:r>
              <w:rPr>
                <w:rFonts w:hint="eastAsia"/>
                <w:sz w:val="24"/>
              </w:rPr>
              <w:t>J</w:t>
            </w:r>
            <w:r>
              <w:rPr>
                <w:sz w:val="24"/>
              </w:rPr>
              <w:t>3</w:t>
            </w:r>
            <w:r>
              <w:rPr>
                <w:rFonts w:hint="eastAsia"/>
                <w:sz w:val="24"/>
              </w:rPr>
              <w:t>闭合、J2断开</w:t>
            </w:r>
          </w:p>
        </w:tc>
        <w:tc>
          <w:tcPr>
            <w:tcW w:w="2766" w:type="dxa"/>
          </w:tcPr>
          <w:p>
            <w:pPr>
              <w:rPr>
                <w:sz w:val="24"/>
              </w:rPr>
            </w:pPr>
            <w:r>
              <w:rPr>
                <w:rFonts w:hint="eastAsia"/>
                <w:sz w:val="24"/>
              </w:rPr>
              <w:t>J</w:t>
            </w:r>
            <w:r>
              <w:rPr>
                <w:sz w:val="24"/>
              </w:rPr>
              <w:t>3</w:t>
            </w:r>
            <w:r>
              <w:rPr>
                <w:rFonts w:hint="eastAsia"/>
                <w:sz w:val="24"/>
              </w:rPr>
              <w:t>断开、J</w:t>
            </w:r>
            <w:r>
              <w:rPr>
                <w:sz w:val="24"/>
              </w:rPr>
              <w:t>2</w:t>
            </w:r>
            <w:r>
              <w:rPr>
                <w:rFonts w:hint="eastAsia"/>
                <w:sz w:val="24"/>
              </w:rPr>
              <w:t>闭合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rPr>
                <w:sz w:val="24"/>
              </w:rPr>
            </w:pPr>
            <w:r>
              <w:rPr>
                <w:rFonts w:hint="eastAsia"/>
                <w:sz w:val="24"/>
              </w:rPr>
              <w:t>V</w:t>
            </w:r>
            <w:r>
              <w:rPr>
                <w:sz w:val="24"/>
              </w:rPr>
              <w:t>CO</w:t>
            </w:r>
            <w:r>
              <w:rPr>
                <w:rFonts w:hint="eastAsia"/>
                <w:sz w:val="24"/>
              </w:rPr>
              <w:t>外接的电容值（p</w:t>
            </w:r>
            <w:r>
              <w:rPr>
                <w:sz w:val="24"/>
              </w:rPr>
              <w:t>F</w:t>
            </w:r>
            <w:r>
              <w:rPr>
                <w:rFonts w:hint="eastAsia"/>
                <w:sz w:val="24"/>
              </w:rPr>
              <w:t>）</w:t>
            </w:r>
          </w:p>
        </w:tc>
        <w:tc>
          <w:tcPr>
            <w:tcW w:w="2765" w:type="dxa"/>
          </w:tcPr>
          <w:p>
            <w:pPr>
              <w:rPr>
                <w:sz w:val="24"/>
              </w:rPr>
            </w:pPr>
            <w:r>
              <w:rPr>
                <w:rFonts w:hint="eastAsia"/>
                <w:sz w:val="24"/>
              </w:rPr>
              <w:t>51+100（可调）</w:t>
            </w:r>
          </w:p>
        </w:tc>
        <w:tc>
          <w:tcPr>
            <w:tcW w:w="2766" w:type="dxa"/>
          </w:tcPr>
          <w:p>
            <w:pPr>
              <w:rPr>
                <w:sz w:val="24"/>
              </w:rPr>
            </w:pPr>
            <w:r>
              <w:rPr>
                <w:rFonts w:hint="eastAsia"/>
                <w:sz w:val="24"/>
              </w:rPr>
              <w:t>30+100（可调）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rPr>
                <w:sz w:val="24"/>
              </w:rPr>
            </w:pPr>
            <w:r>
              <w:rPr>
                <w:rFonts w:hint="eastAsia"/>
                <w:sz w:val="24"/>
              </w:rPr>
              <w:t>同步带（M</w:t>
            </w:r>
            <w:r>
              <w:rPr>
                <w:sz w:val="24"/>
              </w:rPr>
              <w:t>H</w:t>
            </w:r>
            <w:r>
              <w:rPr>
                <w:rFonts w:hint="eastAsia"/>
                <w:sz w:val="24"/>
              </w:rPr>
              <w:t>z）</w:t>
            </w:r>
          </w:p>
        </w:tc>
        <w:tc>
          <w:tcPr>
            <w:tcW w:w="2765" w:type="dxa"/>
          </w:tcPr>
          <w:p>
            <w:pPr>
              <w:rPr>
                <w:rFonts w:hint="default" w:eastAsiaTheme="minorEastAsia"/>
                <w:sz w:val="24"/>
                <w:lang w:val="en-US" w:eastAsia="zh-CN"/>
              </w:rPr>
            </w:pPr>
            <w:r>
              <w:rPr>
                <w:rFonts w:hint="eastAsia"/>
                <w:sz w:val="24"/>
                <w:lang w:val="en-US" w:eastAsia="zh-CN"/>
              </w:rPr>
              <w:t>3.4~5.5</w:t>
            </w:r>
          </w:p>
        </w:tc>
        <w:tc>
          <w:tcPr>
            <w:tcW w:w="2766" w:type="dxa"/>
          </w:tcPr>
          <w:p>
            <w:pPr>
              <w:rPr>
                <w:rFonts w:hint="default" w:eastAsiaTheme="minorEastAsia"/>
                <w:sz w:val="24"/>
                <w:lang w:val="en-US" w:eastAsia="zh-CN"/>
              </w:rPr>
            </w:pPr>
            <w:r>
              <w:rPr>
                <w:rFonts w:hint="eastAsia"/>
                <w:sz w:val="24"/>
                <w:lang w:val="en-US" w:eastAsia="zh-CN"/>
              </w:rPr>
              <w:t>3.3~6.0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rPr>
                <w:sz w:val="24"/>
              </w:rPr>
            </w:pPr>
            <w:r>
              <w:rPr>
                <w:rFonts w:hint="eastAsia"/>
                <w:sz w:val="24"/>
              </w:rPr>
              <w:t>中心频率（M</w:t>
            </w:r>
            <w:r>
              <w:rPr>
                <w:sz w:val="24"/>
              </w:rPr>
              <w:t>H</w:t>
            </w:r>
            <w:r>
              <w:rPr>
                <w:rFonts w:hint="eastAsia"/>
                <w:sz w:val="24"/>
              </w:rPr>
              <w:t>z）</w:t>
            </w:r>
          </w:p>
        </w:tc>
        <w:tc>
          <w:tcPr>
            <w:tcW w:w="2765" w:type="dxa"/>
          </w:tcPr>
          <w:p>
            <w:pPr>
              <w:rPr>
                <w:rFonts w:hint="eastAsia" w:eastAsiaTheme="minorEastAsia"/>
                <w:sz w:val="24"/>
                <w:lang w:eastAsia="zh-CN"/>
              </w:rPr>
            </w:pPr>
            <w:r>
              <w:rPr>
                <w:rFonts w:hint="eastAsia"/>
                <w:sz w:val="24"/>
                <w:lang w:val="en-US" w:eastAsia="zh-CN"/>
              </w:rPr>
              <w:t>4</w:t>
            </w:r>
          </w:p>
        </w:tc>
        <w:tc>
          <w:tcPr>
            <w:tcW w:w="2766" w:type="dxa"/>
          </w:tcPr>
          <w:p>
            <w:pPr>
              <w:rPr>
                <w:rFonts w:hint="eastAsia" w:eastAsiaTheme="minorEastAsia"/>
                <w:sz w:val="24"/>
                <w:lang w:eastAsia="zh-CN"/>
              </w:rPr>
            </w:pPr>
            <w:r>
              <w:rPr>
                <w:rFonts w:hint="eastAsia"/>
                <w:sz w:val="24"/>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rPr>
                <w:sz w:val="24"/>
              </w:rPr>
            </w:pPr>
            <w:r>
              <w:rPr>
                <w:rFonts w:hint="eastAsia"/>
                <w:sz w:val="24"/>
              </w:rPr>
              <w:t>捕捉带（M</w:t>
            </w:r>
            <w:r>
              <w:rPr>
                <w:sz w:val="24"/>
              </w:rPr>
              <w:t>H</w:t>
            </w:r>
            <w:r>
              <w:rPr>
                <w:rFonts w:hint="eastAsia"/>
                <w:sz w:val="24"/>
              </w:rPr>
              <w:t>z）</w:t>
            </w:r>
          </w:p>
        </w:tc>
        <w:tc>
          <w:tcPr>
            <w:tcW w:w="2765" w:type="dxa"/>
          </w:tcPr>
          <w:p>
            <w:pPr>
              <w:rPr>
                <w:rFonts w:hint="default" w:eastAsiaTheme="minorEastAsia"/>
                <w:sz w:val="24"/>
                <w:lang w:val="en-US" w:eastAsia="zh-CN"/>
              </w:rPr>
            </w:pPr>
            <w:r>
              <w:rPr>
                <w:rFonts w:hint="eastAsia"/>
                <w:sz w:val="24"/>
                <w:lang w:val="en-US" w:eastAsia="zh-CN"/>
              </w:rPr>
              <w:t>3.5~4.5</w:t>
            </w:r>
          </w:p>
        </w:tc>
        <w:tc>
          <w:tcPr>
            <w:tcW w:w="2766" w:type="dxa"/>
          </w:tcPr>
          <w:p>
            <w:pPr>
              <w:rPr>
                <w:rFonts w:hint="default" w:eastAsiaTheme="minorEastAsia"/>
                <w:sz w:val="24"/>
                <w:lang w:val="en-US" w:eastAsia="zh-CN"/>
              </w:rPr>
            </w:pPr>
            <w:r>
              <w:rPr>
                <w:rFonts w:hint="eastAsia"/>
                <w:sz w:val="24"/>
                <w:lang w:val="en-US" w:eastAsia="zh-CN"/>
              </w:rPr>
              <w:t>4.6~5.2</w:t>
            </w:r>
          </w:p>
        </w:tc>
      </w:tr>
    </w:tbl>
    <w:p>
      <w:pPr>
        <w:rPr>
          <w:sz w:val="24"/>
        </w:rPr>
      </w:pPr>
      <w:bookmarkStart w:id="0" w:name="_GoBack"/>
      <w:bookmarkEnd w:id="0"/>
      <w:r>
        <w:rPr>
          <w:sz w:val="24"/>
        </w:rPr>
        <w:t xml:space="preserve">⑦把高频信号源的输出频率调整在同步带以外，即该锁相环电路已对输入信号失锁，然后慢慢增加及降低高频信号源的输出频率，当13TP04检测环的输出频率跟踪输入时，即该锁相环实验电路已锁定，其测得的频率范围 就是‘捕捉带’。将测量结果填入上表中。 </w:t>
      </w:r>
    </w:p>
    <w:p>
      <w:pPr>
        <w:rPr>
          <w:sz w:val="24"/>
        </w:rPr>
      </w:pPr>
      <w:r>
        <w:rPr>
          <w:sz w:val="24"/>
        </w:rPr>
        <w:t>⑧将开关13K03断开、开关13K02闭合。‘锁定范围’电位器13W02旋到中间，重新测试同步带、捕捉带，将测量结果填入上表中。</w:t>
      </w:r>
    </w:p>
    <w:p/>
    <w:p>
      <w:pPr>
        <w:rPr>
          <w:sz w:val="24"/>
        </w:rPr>
      </w:pPr>
      <w:r>
        <w:rPr>
          <w:sz w:val="24"/>
        </w:rPr>
        <w:t xml:space="preserve">2．构建锁相环调频波输入 </w:t>
      </w:r>
    </w:p>
    <w:p>
      <w:pPr>
        <w:rPr>
          <w:sz w:val="24"/>
        </w:rPr>
      </w:pPr>
      <w:r>
        <w:rPr>
          <w:sz w:val="24"/>
        </w:rPr>
        <w:t xml:space="preserve">将锁相调频电路输出的调频信号，输入至锁相环鉴频电路的输入端13B01，开关13K01断开。 注意：应保持锁相调频电路和锁相鉴频电路的中心频率均为4MHz。 </w:t>
      </w:r>
    </w:p>
    <w:p>
      <w:pPr>
        <w:rPr>
          <w:sz w:val="24"/>
        </w:rPr>
      </w:pPr>
      <w:r>
        <w:rPr>
          <w:sz w:val="24"/>
        </w:rPr>
        <w:t>3．观察锁相环鉴频输出</w:t>
      </w:r>
    </w:p>
    <w:p>
      <w:pPr>
        <w:rPr>
          <w:sz w:val="24"/>
        </w:rPr>
      </w:pPr>
      <w:r>
        <w:rPr>
          <w:sz w:val="24"/>
        </w:rPr>
        <w:t xml:space="preserve">①将锁相环鉴频器的‘锁定范围’电位器13W02旋到最大（顺时针旋到底 ）。 </w:t>
      </w:r>
    </w:p>
    <w:p>
      <w:r>
        <w:rPr>
          <w:sz w:val="24"/>
        </w:rPr>
        <w:t>②用示波器观察鉴频输出13B08端输出信号，应与低频信号源的输出频率相同，无失真。</w:t>
      </w:r>
    </w:p>
    <w:p>
      <w:pPr>
        <w:jc w:val="center"/>
        <w:rPr>
          <w:rFonts w:hint="eastAsia" w:eastAsiaTheme="minorEastAsia"/>
          <w:lang w:eastAsia="zh-CN"/>
        </w:rPr>
      </w:pPr>
      <w:r>
        <w:rPr>
          <w:rFonts w:hint="eastAsia" w:eastAsiaTheme="minorEastAsia"/>
          <w:lang w:eastAsia="zh-CN"/>
        </w:rPr>
        <w:drawing>
          <wp:inline distT="0" distB="0" distL="114300" distR="114300">
            <wp:extent cx="5232400" cy="3924300"/>
            <wp:effectExtent l="0" t="0" r="0" b="0"/>
            <wp:docPr id="49" name="图片 49" descr="IMG_20230516_201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IMG_20230516_201831"/>
                    <pic:cNvPicPr>
                      <a:picLocks noChangeAspect="1"/>
                    </pic:cNvPicPr>
                  </pic:nvPicPr>
                  <pic:blipFill>
                    <a:blip r:embed="rId22"/>
                    <a:stretch>
                      <a:fillRect/>
                    </a:stretch>
                  </pic:blipFill>
                  <pic:spPr>
                    <a:xfrm>
                      <a:off x="0" y="0"/>
                      <a:ext cx="5232400" cy="3924300"/>
                    </a:xfrm>
                    <a:prstGeom prst="rect">
                      <a:avLst/>
                    </a:prstGeom>
                  </pic:spPr>
                </pic:pic>
              </a:graphicData>
            </a:graphic>
          </wp:inline>
        </w:drawing>
      </w:r>
    </w:p>
    <w:p>
      <w:pPr>
        <w:rPr>
          <w:sz w:val="24"/>
        </w:rPr>
      </w:pPr>
      <w:r>
        <w:rPr>
          <w:sz w:val="24"/>
        </w:rPr>
        <w:t>③低频信号源输出1KHz的正弦信号，改变其输出幅度（1~3V峰峰值），微调调频模块（模块12）的‘频率微调’电位器12W02，观察鉴频模块的13B08端输出信号及幅度变化，使之不失真，输出幅度最大。将结果记录在自行设计的表格内，分析结果并得出结论。</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9"/>
        <w:gridCol w:w="1659"/>
        <w:gridCol w:w="1659"/>
        <w:gridCol w:w="1659"/>
        <w:gridCol w:w="1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9" w:type="dxa"/>
          </w:tcPr>
          <w:p>
            <w:pPr>
              <w:rPr>
                <w:sz w:val="24"/>
              </w:rPr>
            </w:pPr>
            <w:r>
              <w:rPr>
                <w:rFonts w:hint="eastAsia"/>
                <w:sz w:val="24"/>
              </w:rPr>
              <w:t>VΩm（Vpp）</w:t>
            </w:r>
          </w:p>
        </w:tc>
        <w:tc>
          <w:tcPr>
            <w:tcW w:w="1659" w:type="dxa"/>
          </w:tcPr>
          <w:p>
            <w:pPr>
              <w:rPr>
                <w:sz w:val="24"/>
              </w:rPr>
            </w:pPr>
            <w:r>
              <w:rPr>
                <w:rFonts w:hint="eastAsia"/>
                <w:sz w:val="24"/>
              </w:rPr>
              <w:t>1.0</w:t>
            </w:r>
            <w:r>
              <w:rPr>
                <w:sz w:val="24"/>
              </w:rPr>
              <w:t>V</w:t>
            </w:r>
          </w:p>
        </w:tc>
        <w:tc>
          <w:tcPr>
            <w:tcW w:w="1659" w:type="dxa"/>
          </w:tcPr>
          <w:p>
            <w:pPr>
              <w:rPr>
                <w:sz w:val="24"/>
              </w:rPr>
            </w:pPr>
            <w:r>
              <w:rPr>
                <w:rFonts w:hint="eastAsia"/>
                <w:sz w:val="24"/>
              </w:rPr>
              <w:t>1</w:t>
            </w:r>
            <w:r>
              <w:rPr>
                <w:sz w:val="24"/>
              </w:rPr>
              <w:t>.5V</w:t>
            </w:r>
          </w:p>
        </w:tc>
        <w:tc>
          <w:tcPr>
            <w:tcW w:w="1659" w:type="dxa"/>
          </w:tcPr>
          <w:p>
            <w:pPr>
              <w:rPr>
                <w:sz w:val="24"/>
              </w:rPr>
            </w:pPr>
            <w:r>
              <w:rPr>
                <w:rFonts w:hint="eastAsia"/>
                <w:sz w:val="24"/>
              </w:rPr>
              <w:t>2</w:t>
            </w:r>
            <w:r>
              <w:rPr>
                <w:sz w:val="24"/>
              </w:rPr>
              <w:t>.0V</w:t>
            </w:r>
          </w:p>
        </w:tc>
        <w:tc>
          <w:tcPr>
            <w:tcW w:w="1660" w:type="dxa"/>
          </w:tcPr>
          <w:p>
            <w:pPr>
              <w:rPr>
                <w:sz w:val="24"/>
              </w:rPr>
            </w:pPr>
            <w:r>
              <w:rPr>
                <w:rFonts w:hint="eastAsia"/>
                <w:sz w:val="24"/>
              </w:rPr>
              <w:t>2</w:t>
            </w:r>
            <w:r>
              <w:rPr>
                <w:sz w:val="24"/>
              </w:rPr>
              <w:t>.5V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9" w:type="dxa"/>
          </w:tcPr>
          <w:p>
            <w:pPr>
              <w:rPr>
                <w:sz w:val="24"/>
              </w:rPr>
            </w:pPr>
            <w:r>
              <w:rPr>
                <w:rFonts w:hint="eastAsia"/>
                <w:sz w:val="24"/>
              </w:rPr>
              <w:t>Vo</w:t>
            </w:r>
          </w:p>
          <w:p>
            <w:pPr>
              <w:rPr>
                <w:sz w:val="24"/>
              </w:rPr>
            </w:pPr>
            <w:r>
              <w:rPr>
                <w:rFonts w:hint="eastAsia"/>
                <w:sz w:val="24"/>
              </w:rPr>
              <w:t>（输出幅度，</w:t>
            </w:r>
          </w:p>
          <w:p>
            <w:pPr>
              <w:rPr>
                <w:sz w:val="24"/>
              </w:rPr>
            </w:pPr>
            <w:r>
              <w:rPr>
                <w:rFonts w:hint="eastAsia"/>
                <w:sz w:val="24"/>
              </w:rPr>
              <w:t>V）</w:t>
            </w:r>
          </w:p>
        </w:tc>
        <w:tc>
          <w:tcPr>
            <w:tcW w:w="1659" w:type="dxa"/>
          </w:tcPr>
          <w:p>
            <w:pPr>
              <w:rPr>
                <w:sz w:val="24"/>
              </w:rPr>
            </w:pPr>
            <w:r>
              <w:rPr>
                <w:rFonts w:hint="eastAsia"/>
                <w:sz w:val="24"/>
              </w:rPr>
              <w:t>1</w:t>
            </w:r>
            <w:r>
              <w:rPr>
                <w:sz w:val="24"/>
              </w:rPr>
              <w:t>.64V</w:t>
            </w:r>
          </w:p>
        </w:tc>
        <w:tc>
          <w:tcPr>
            <w:tcW w:w="1659" w:type="dxa"/>
          </w:tcPr>
          <w:p>
            <w:pPr>
              <w:rPr>
                <w:sz w:val="24"/>
              </w:rPr>
            </w:pPr>
            <w:r>
              <w:rPr>
                <w:rFonts w:hint="eastAsia"/>
                <w:sz w:val="24"/>
              </w:rPr>
              <w:t>2</w:t>
            </w:r>
            <w:r>
              <w:rPr>
                <w:sz w:val="24"/>
              </w:rPr>
              <w:t>.52V</w:t>
            </w:r>
          </w:p>
        </w:tc>
        <w:tc>
          <w:tcPr>
            <w:tcW w:w="1659" w:type="dxa"/>
          </w:tcPr>
          <w:p>
            <w:pPr>
              <w:rPr>
                <w:sz w:val="24"/>
              </w:rPr>
            </w:pPr>
            <w:r>
              <w:rPr>
                <w:rFonts w:hint="eastAsia"/>
                <w:sz w:val="24"/>
              </w:rPr>
              <w:t>3</w:t>
            </w:r>
            <w:r>
              <w:rPr>
                <w:sz w:val="24"/>
              </w:rPr>
              <w:t>.16V</w:t>
            </w:r>
          </w:p>
        </w:tc>
        <w:tc>
          <w:tcPr>
            <w:tcW w:w="1660" w:type="dxa"/>
          </w:tcPr>
          <w:p>
            <w:pPr>
              <w:rPr>
                <w:sz w:val="24"/>
              </w:rPr>
            </w:pPr>
            <w:r>
              <w:rPr>
                <w:rFonts w:hint="eastAsia"/>
                <w:sz w:val="24"/>
              </w:rPr>
              <w:t>3</w:t>
            </w:r>
            <w:r>
              <w:rPr>
                <w:sz w:val="24"/>
              </w:rPr>
              <w:t>.52V</w:t>
            </w:r>
          </w:p>
        </w:tc>
      </w:tr>
    </w:tbl>
    <w:p>
      <w:pPr>
        <w:rPr>
          <w:rFonts w:hint="eastAsia" w:eastAsiaTheme="minorEastAsia"/>
          <w:lang w:eastAsia="zh-CN"/>
        </w:rPr>
      </w:pPr>
      <w:r>
        <w:rPr>
          <w:rFonts w:hint="eastAsia" w:eastAsiaTheme="minorEastAsia"/>
          <w:lang w:eastAsia="zh-CN"/>
        </w:rPr>
        <w:drawing>
          <wp:inline distT="0" distB="0" distL="114300" distR="114300">
            <wp:extent cx="1270000" cy="952500"/>
            <wp:effectExtent l="0" t="0" r="0" b="0"/>
            <wp:docPr id="44" name="图片 44" descr="IMG_20230516_2019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IMG_20230516_201959.jpg"/>
                    <pic:cNvPicPr>
                      <a:picLocks noChangeAspect="1"/>
                    </pic:cNvPicPr>
                  </pic:nvPicPr>
                  <pic:blipFill>
                    <a:blip r:embed="rId23"/>
                    <a:stretch>
                      <a:fillRect/>
                    </a:stretch>
                  </pic:blipFill>
                  <pic:spPr>
                    <a:xfrm>
                      <a:off x="0" y="0"/>
                      <a:ext cx="1270000" cy="952500"/>
                    </a:xfrm>
                    <a:prstGeom prst="rect">
                      <a:avLst/>
                    </a:prstGeom>
                  </pic:spPr>
                </pic:pic>
              </a:graphicData>
            </a:graphic>
          </wp:inline>
        </w:drawing>
      </w:r>
      <w:r>
        <w:rPr>
          <w:rFonts w:hint="eastAsia" w:eastAsiaTheme="minorEastAsia"/>
          <w:lang w:eastAsia="zh-CN"/>
        </w:rPr>
        <w:drawing>
          <wp:inline distT="0" distB="0" distL="114300" distR="114300">
            <wp:extent cx="1270000" cy="952500"/>
            <wp:effectExtent l="0" t="0" r="0" b="0"/>
            <wp:docPr id="45" name="图片 45" descr="IMG_20230516_2019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IMG_20230516_201957.jpg"/>
                    <pic:cNvPicPr>
                      <a:picLocks noChangeAspect="1"/>
                    </pic:cNvPicPr>
                  </pic:nvPicPr>
                  <pic:blipFill>
                    <a:blip r:embed="rId24"/>
                    <a:stretch>
                      <a:fillRect/>
                    </a:stretch>
                  </pic:blipFill>
                  <pic:spPr>
                    <a:xfrm>
                      <a:off x="0" y="0"/>
                      <a:ext cx="1270000" cy="952500"/>
                    </a:xfrm>
                    <a:prstGeom prst="rect">
                      <a:avLst/>
                    </a:prstGeom>
                  </pic:spPr>
                </pic:pic>
              </a:graphicData>
            </a:graphic>
          </wp:inline>
        </w:drawing>
      </w:r>
      <w:r>
        <w:rPr>
          <w:rFonts w:hint="eastAsia" w:eastAsiaTheme="minorEastAsia"/>
          <w:lang w:eastAsia="zh-CN"/>
        </w:rPr>
        <w:drawing>
          <wp:inline distT="0" distB="0" distL="114300" distR="114300">
            <wp:extent cx="1270000" cy="952500"/>
            <wp:effectExtent l="0" t="0" r="0" b="0"/>
            <wp:docPr id="46" name="图片 46" descr="IMG_20230516_2019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IMG_20230516_201954.jpg"/>
                    <pic:cNvPicPr>
                      <a:picLocks noChangeAspect="1"/>
                    </pic:cNvPicPr>
                  </pic:nvPicPr>
                  <pic:blipFill>
                    <a:blip r:embed="rId25"/>
                    <a:stretch>
                      <a:fillRect/>
                    </a:stretch>
                  </pic:blipFill>
                  <pic:spPr>
                    <a:xfrm>
                      <a:off x="0" y="0"/>
                      <a:ext cx="1270000" cy="952500"/>
                    </a:xfrm>
                    <a:prstGeom prst="rect">
                      <a:avLst/>
                    </a:prstGeom>
                  </pic:spPr>
                </pic:pic>
              </a:graphicData>
            </a:graphic>
          </wp:inline>
        </w:drawing>
      </w:r>
      <w:r>
        <w:rPr>
          <w:rFonts w:hint="eastAsia" w:eastAsiaTheme="minorEastAsia"/>
          <w:lang w:eastAsia="zh-CN"/>
        </w:rPr>
        <w:drawing>
          <wp:inline distT="0" distB="0" distL="114300" distR="114300">
            <wp:extent cx="1270000" cy="952500"/>
            <wp:effectExtent l="0" t="0" r="0" b="0"/>
            <wp:docPr id="47" name="图片 47" descr="IMG_20230516_2019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IMG_20230516_201951.jpg"/>
                    <pic:cNvPicPr>
                      <a:picLocks noChangeAspect="1"/>
                    </pic:cNvPicPr>
                  </pic:nvPicPr>
                  <pic:blipFill>
                    <a:blip r:embed="rId26"/>
                    <a:stretch>
                      <a:fillRect/>
                    </a:stretch>
                  </pic:blipFill>
                  <pic:spPr>
                    <a:xfrm>
                      <a:off x="0" y="0"/>
                      <a:ext cx="1270000" cy="952500"/>
                    </a:xfrm>
                    <a:prstGeom prst="rect">
                      <a:avLst/>
                    </a:prstGeom>
                  </pic:spPr>
                </pic:pic>
              </a:graphicData>
            </a:graphic>
          </wp:inline>
        </w:drawing>
      </w:r>
      <w:r>
        <w:rPr>
          <w:rFonts w:hint="eastAsia" w:eastAsiaTheme="minorEastAsia"/>
          <w:lang w:eastAsia="zh-CN"/>
        </w:rPr>
        <w:drawing>
          <wp:inline distT="0" distB="0" distL="114300" distR="114300">
            <wp:extent cx="1270000" cy="952500"/>
            <wp:effectExtent l="0" t="0" r="0" b="0"/>
            <wp:docPr id="48" name="图片 48" descr="IMG_20230516_2019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IMG_20230516_201940.jpg"/>
                    <pic:cNvPicPr>
                      <a:picLocks noChangeAspect="1"/>
                    </pic:cNvPicPr>
                  </pic:nvPicPr>
                  <pic:blipFill>
                    <a:blip r:embed="rId27"/>
                    <a:stretch>
                      <a:fillRect/>
                    </a:stretch>
                  </pic:blipFill>
                  <pic:spPr>
                    <a:xfrm>
                      <a:off x="0" y="0"/>
                      <a:ext cx="1270000" cy="952500"/>
                    </a:xfrm>
                    <a:prstGeom prst="rect">
                      <a:avLst/>
                    </a:prstGeom>
                  </pic:spPr>
                </pic:pic>
              </a:graphicData>
            </a:graphic>
          </wp:inline>
        </w:drawing>
      </w:r>
    </w:p>
    <w:p>
      <w:pPr>
        <w:rPr>
          <w:b/>
          <w:color w:val="FF0000"/>
          <w:sz w:val="24"/>
        </w:rPr>
      </w:pPr>
      <w:r>
        <w:rPr>
          <w:rFonts w:hint="eastAsia"/>
          <w:b/>
          <w:color w:val="FF0000"/>
          <w:sz w:val="24"/>
        </w:rPr>
        <w:t>观察到鉴频器输出端输出的信号的幅度随着调制信号的幅度的增加而加强，但是频率几乎没有变化。</w:t>
      </w:r>
    </w:p>
    <w:p>
      <w:r>
        <w:rPr>
          <w:sz w:val="24"/>
        </w:rPr>
        <w:t>④保持低频信号源输出幅度1.5V（峰峰值）不变，频率在(500Hz~10KHz)范围内变化，观察鉴频输出13B08端信号及幅度变化，确定锁相环鉴频电路的工作范围。将结果记录在自行设计的表格内，分析结果并得出结论。</w:t>
      </w:r>
    </w:p>
    <w:p/>
    <w:p>
      <w:pPr>
        <w:rPr>
          <w:rFonts w:hint="eastAsia" w:eastAsiaTheme="minorEastAsia"/>
          <w:lang w:eastAsia="zh-CN"/>
        </w:rPr>
      </w:pPr>
      <w:r>
        <w:t xml:space="preserve"> </w:t>
      </w:r>
      <w:r>
        <w:rPr>
          <w:rFonts w:hint="eastAsia" w:eastAsiaTheme="minorEastAsia"/>
          <w:lang w:eastAsia="zh-CN"/>
        </w:rPr>
        <w:drawing>
          <wp:inline distT="0" distB="0" distL="114300" distR="114300">
            <wp:extent cx="5232400" cy="3924300"/>
            <wp:effectExtent l="0" t="0" r="0" b="0"/>
            <wp:docPr id="39" name="图片 39" descr="IMG_20230516_202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IMG_20230516_202230"/>
                    <pic:cNvPicPr>
                      <a:picLocks noChangeAspect="1"/>
                    </pic:cNvPicPr>
                  </pic:nvPicPr>
                  <pic:blipFill>
                    <a:blip r:embed="rId28"/>
                    <a:stretch>
                      <a:fillRect/>
                    </a:stretch>
                  </pic:blipFill>
                  <pic:spPr>
                    <a:xfrm>
                      <a:off x="0" y="0"/>
                      <a:ext cx="5232400" cy="3924300"/>
                    </a:xfrm>
                    <a:prstGeom prst="rect">
                      <a:avLst/>
                    </a:prstGeom>
                  </pic:spPr>
                </pic:pic>
              </a:graphicData>
            </a:graphic>
          </wp:inline>
        </w:drawing>
      </w:r>
      <w:r>
        <w:rPr>
          <w:rFonts w:hint="eastAsia" w:eastAsiaTheme="minorEastAsia"/>
          <w:lang w:eastAsia="zh-CN"/>
        </w:rPr>
        <w:drawing>
          <wp:inline distT="0" distB="0" distL="114300" distR="114300">
            <wp:extent cx="5232400" cy="3924300"/>
            <wp:effectExtent l="0" t="0" r="0" b="0"/>
            <wp:docPr id="40" name="图片 40" descr="IMG_20230516_202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IMG_20230516_202227"/>
                    <pic:cNvPicPr>
                      <a:picLocks noChangeAspect="1"/>
                    </pic:cNvPicPr>
                  </pic:nvPicPr>
                  <pic:blipFill>
                    <a:blip r:embed="rId29"/>
                    <a:stretch>
                      <a:fillRect/>
                    </a:stretch>
                  </pic:blipFill>
                  <pic:spPr>
                    <a:xfrm>
                      <a:off x="0" y="0"/>
                      <a:ext cx="5232400" cy="3924300"/>
                    </a:xfrm>
                    <a:prstGeom prst="rect">
                      <a:avLst/>
                    </a:prstGeom>
                  </pic:spPr>
                </pic:pic>
              </a:graphicData>
            </a:graphic>
          </wp:inline>
        </w:drawing>
      </w:r>
      <w:r>
        <w:rPr>
          <w:rFonts w:hint="eastAsia" w:eastAsiaTheme="minorEastAsia"/>
          <w:lang w:eastAsia="zh-CN"/>
        </w:rPr>
        <w:drawing>
          <wp:inline distT="0" distB="0" distL="114300" distR="114300">
            <wp:extent cx="5232400" cy="3924300"/>
            <wp:effectExtent l="0" t="0" r="0" b="0"/>
            <wp:docPr id="41" name="图片 41" descr="IMG_20230516_20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IMG_20230516_202224"/>
                    <pic:cNvPicPr>
                      <a:picLocks noChangeAspect="1"/>
                    </pic:cNvPicPr>
                  </pic:nvPicPr>
                  <pic:blipFill>
                    <a:blip r:embed="rId30"/>
                    <a:stretch>
                      <a:fillRect/>
                    </a:stretch>
                  </pic:blipFill>
                  <pic:spPr>
                    <a:xfrm>
                      <a:off x="0" y="0"/>
                      <a:ext cx="5232400" cy="3924300"/>
                    </a:xfrm>
                    <a:prstGeom prst="rect">
                      <a:avLst/>
                    </a:prstGeom>
                  </pic:spPr>
                </pic:pic>
              </a:graphicData>
            </a:graphic>
          </wp:inline>
        </w:drawing>
      </w:r>
      <w:r>
        <w:rPr>
          <w:rFonts w:hint="eastAsia" w:eastAsiaTheme="minorEastAsia"/>
          <w:lang w:eastAsia="zh-CN"/>
        </w:rPr>
        <w:drawing>
          <wp:inline distT="0" distB="0" distL="114300" distR="114300">
            <wp:extent cx="5232400" cy="3924300"/>
            <wp:effectExtent l="0" t="0" r="0" b="0"/>
            <wp:docPr id="42" name="图片 42" descr="IMG_20230516_20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IMG_20230516_202235"/>
                    <pic:cNvPicPr>
                      <a:picLocks noChangeAspect="1"/>
                    </pic:cNvPicPr>
                  </pic:nvPicPr>
                  <pic:blipFill>
                    <a:blip r:embed="rId31"/>
                    <a:stretch>
                      <a:fillRect/>
                    </a:stretch>
                  </pic:blipFill>
                  <pic:spPr>
                    <a:xfrm>
                      <a:off x="0" y="0"/>
                      <a:ext cx="5232400" cy="3924300"/>
                    </a:xfrm>
                    <a:prstGeom prst="rect">
                      <a:avLst/>
                    </a:prstGeom>
                  </pic:spPr>
                </pic:pic>
              </a:graphicData>
            </a:graphic>
          </wp:inline>
        </w:drawing>
      </w:r>
      <w:r>
        <w:rPr>
          <w:rFonts w:hint="eastAsia" w:eastAsiaTheme="minorEastAsia"/>
          <w:lang w:eastAsia="zh-CN"/>
        </w:rPr>
        <w:drawing>
          <wp:inline distT="0" distB="0" distL="114300" distR="114300">
            <wp:extent cx="5232400" cy="3924300"/>
            <wp:effectExtent l="0" t="0" r="0" b="0"/>
            <wp:docPr id="43" name="图片 43" descr="IMG_20230516_20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IMG_20230516_202232"/>
                    <pic:cNvPicPr>
                      <a:picLocks noChangeAspect="1"/>
                    </pic:cNvPicPr>
                  </pic:nvPicPr>
                  <pic:blipFill>
                    <a:blip r:embed="rId32"/>
                    <a:stretch>
                      <a:fillRect/>
                    </a:stretch>
                  </pic:blipFill>
                  <pic:spPr>
                    <a:xfrm>
                      <a:off x="0" y="0"/>
                      <a:ext cx="5232400" cy="3924300"/>
                    </a:xfrm>
                    <a:prstGeom prst="rect">
                      <a:avLst/>
                    </a:prstGeom>
                  </pic:spPr>
                </pic:pic>
              </a:graphicData>
            </a:graphic>
          </wp:inline>
        </w:drawing>
      </w:r>
    </w:p>
    <w:tbl>
      <w:tblPr>
        <w:tblStyle w:val="6"/>
        <w:tblpPr w:leftFromText="180" w:rightFromText="180" w:vertAnchor="text" w:horzAnchor="page" w:tblpX="3400" w:tblpY="25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41"/>
        <w:gridCol w:w="748"/>
        <w:gridCol w:w="775"/>
        <w:gridCol w:w="775"/>
        <w:gridCol w:w="775"/>
        <w:gridCol w:w="7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1" w:type="dxa"/>
          </w:tcPr>
          <w:p>
            <w:pPr>
              <w:rPr>
                <w:sz w:val="24"/>
              </w:rPr>
            </w:pPr>
            <w:r>
              <w:rPr>
                <w:rFonts w:hint="eastAsia"/>
                <w:sz w:val="24"/>
              </w:rPr>
              <w:t>fΩ/k</w:t>
            </w:r>
            <w:r>
              <w:rPr>
                <w:sz w:val="24"/>
              </w:rPr>
              <w:t>H</w:t>
            </w:r>
            <w:r>
              <w:rPr>
                <w:rFonts w:hint="eastAsia"/>
                <w:sz w:val="24"/>
              </w:rPr>
              <w:t>z</w:t>
            </w:r>
          </w:p>
        </w:tc>
        <w:tc>
          <w:tcPr>
            <w:tcW w:w="748" w:type="dxa"/>
          </w:tcPr>
          <w:p>
            <w:pPr>
              <w:rPr>
                <w:sz w:val="24"/>
              </w:rPr>
            </w:pPr>
            <w:r>
              <w:rPr>
                <w:rFonts w:hint="eastAsia"/>
                <w:sz w:val="24"/>
              </w:rPr>
              <w:t>1</w:t>
            </w:r>
          </w:p>
        </w:tc>
        <w:tc>
          <w:tcPr>
            <w:tcW w:w="775" w:type="dxa"/>
          </w:tcPr>
          <w:p>
            <w:pPr>
              <w:rPr>
                <w:rFonts w:hint="default" w:eastAsiaTheme="minorEastAsia"/>
                <w:sz w:val="24"/>
                <w:lang w:val="en-US" w:eastAsia="zh-CN"/>
              </w:rPr>
            </w:pPr>
            <w:r>
              <w:rPr>
                <w:rFonts w:hint="eastAsia"/>
                <w:sz w:val="24"/>
                <w:lang w:val="en-US" w:eastAsia="zh-CN"/>
              </w:rPr>
              <w:t>1.108</w:t>
            </w:r>
          </w:p>
        </w:tc>
        <w:tc>
          <w:tcPr>
            <w:tcW w:w="775" w:type="dxa"/>
          </w:tcPr>
          <w:p>
            <w:pPr>
              <w:rPr>
                <w:rFonts w:hint="default" w:eastAsiaTheme="minorEastAsia"/>
                <w:sz w:val="24"/>
                <w:lang w:val="en-US" w:eastAsia="zh-CN"/>
              </w:rPr>
            </w:pPr>
            <w:r>
              <w:rPr>
                <w:rFonts w:hint="eastAsia"/>
                <w:sz w:val="24"/>
                <w:lang w:val="en-US" w:eastAsia="zh-CN"/>
              </w:rPr>
              <w:t>1.175</w:t>
            </w:r>
          </w:p>
        </w:tc>
        <w:tc>
          <w:tcPr>
            <w:tcW w:w="775" w:type="dxa"/>
          </w:tcPr>
          <w:p>
            <w:pPr>
              <w:rPr>
                <w:rFonts w:hint="default" w:eastAsiaTheme="minorEastAsia"/>
                <w:sz w:val="24"/>
                <w:lang w:val="en-US" w:eastAsia="zh-CN"/>
              </w:rPr>
            </w:pPr>
            <w:r>
              <w:rPr>
                <w:rFonts w:hint="eastAsia"/>
                <w:sz w:val="24"/>
                <w:lang w:val="en-US" w:eastAsia="zh-CN"/>
              </w:rPr>
              <w:t>1.376</w:t>
            </w:r>
          </w:p>
        </w:tc>
        <w:tc>
          <w:tcPr>
            <w:tcW w:w="775" w:type="dxa"/>
          </w:tcPr>
          <w:p>
            <w:pPr>
              <w:rPr>
                <w:rFonts w:hint="default" w:eastAsiaTheme="minorEastAsia"/>
                <w:sz w:val="24"/>
                <w:lang w:val="en-US" w:eastAsia="zh-CN"/>
              </w:rPr>
            </w:pPr>
            <w:r>
              <w:rPr>
                <w:rFonts w:hint="eastAsia"/>
                <w:sz w:val="24"/>
                <w:lang w:val="en-US" w:eastAsia="zh-CN"/>
              </w:rPr>
              <w:t>1.651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1" w:type="dxa"/>
          </w:tcPr>
          <w:p>
            <w:pPr>
              <w:rPr>
                <w:sz w:val="24"/>
              </w:rPr>
            </w:pPr>
            <w:r>
              <w:rPr>
                <w:rFonts w:hint="eastAsia"/>
                <w:sz w:val="24"/>
              </w:rPr>
              <w:t>Vo/</w:t>
            </w:r>
            <w:r>
              <w:rPr>
                <w:rFonts w:hint="eastAsia"/>
                <w:sz w:val="24"/>
                <w:lang w:val="en-US" w:eastAsia="zh-CN"/>
              </w:rPr>
              <w:t>m</w:t>
            </w:r>
            <w:r>
              <w:rPr>
                <w:sz w:val="24"/>
              </w:rPr>
              <w:t>V</w:t>
            </w:r>
          </w:p>
        </w:tc>
        <w:tc>
          <w:tcPr>
            <w:tcW w:w="748" w:type="dxa"/>
          </w:tcPr>
          <w:p>
            <w:pPr>
              <w:rPr>
                <w:rFonts w:hint="default" w:eastAsiaTheme="minorEastAsia"/>
                <w:sz w:val="24"/>
                <w:lang w:val="en-US" w:eastAsia="zh-CN"/>
              </w:rPr>
            </w:pPr>
            <w:r>
              <w:rPr>
                <w:rFonts w:hint="eastAsia"/>
                <w:sz w:val="24"/>
                <w:lang w:val="en-US" w:eastAsia="zh-CN"/>
              </w:rPr>
              <w:t>142</w:t>
            </w:r>
          </w:p>
        </w:tc>
        <w:tc>
          <w:tcPr>
            <w:tcW w:w="775" w:type="dxa"/>
          </w:tcPr>
          <w:p>
            <w:pPr>
              <w:rPr>
                <w:rFonts w:hint="default" w:eastAsiaTheme="minorEastAsia"/>
                <w:sz w:val="24"/>
                <w:lang w:val="en-US" w:eastAsia="zh-CN"/>
              </w:rPr>
            </w:pPr>
            <w:r>
              <w:rPr>
                <w:rFonts w:hint="eastAsia"/>
                <w:sz w:val="24"/>
                <w:lang w:val="en-US" w:eastAsia="zh-CN"/>
              </w:rPr>
              <w:t>144</w:t>
            </w:r>
          </w:p>
        </w:tc>
        <w:tc>
          <w:tcPr>
            <w:tcW w:w="775" w:type="dxa"/>
          </w:tcPr>
          <w:p>
            <w:pPr>
              <w:rPr>
                <w:rFonts w:hint="default" w:eastAsiaTheme="minorEastAsia"/>
                <w:sz w:val="24"/>
                <w:lang w:val="en-US" w:eastAsia="zh-CN"/>
              </w:rPr>
            </w:pPr>
            <w:r>
              <w:rPr>
                <w:rFonts w:hint="eastAsia"/>
                <w:sz w:val="24"/>
                <w:lang w:val="en-US" w:eastAsia="zh-CN"/>
              </w:rPr>
              <w:t>144</w:t>
            </w:r>
          </w:p>
        </w:tc>
        <w:tc>
          <w:tcPr>
            <w:tcW w:w="775" w:type="dxa"/>
          </w:tcPr>
          <w:p>
            <w:pPr>
              <w:rPr>
                <w:rFonts w:hint="default" w:eastAsiaTheme="minorEastAsia"/>
                <w:sz w:val="24"/>
                <w:lang w:val="en-US" w:eastAsia="zh-CN"/>
              </w:rPr>
            </w:pPr>
            <w:r>
              <w:rPr>
                <w:rFonts w:hint="eastAsia"/>
                <w:sz w:val="24"/>
                <w:lang w:val="en-US" w:eastAsia="zh-CN"/>
              </w:rPr>
              <w:t>144</w:t>
            </w:r>
          </w:p>
        </w:tc>
        <w:tc>
          <w:tcPr>
            <w:tcW w:w="775" w:type="dxa"/>
          </w:tcPr>
          <w:p>
            <w:pPr>
              <w:rPr>
                <w:rFonts w:hint="default" w:eastAsiaTheme="minorEastAsia"/>
                <w:sz w:val="24"/>
                <w:lang w:val="en-US" w:eastAsia="zh-CN"/>
              </w:rPr>
            </w:pPr>
            <w:r>
              <w:rPr>
                <w:rFonts w:hint="eastAsia"/>
                <w:sz w:val="24"/>
                <w:lang w:val="en-US" w:eastAsia="zh-CN"/>
              </w:rPr>
              <w:t>144</w:t>
            </w:r>
          </w:p>
        </w:tc>
      </w:tr>
    </w:tbl>
    <w:p/>
    <w:p>
      <w:pPr>
        <w:rPr>
          <w:rFonts w:hint="eastAsia"/>
          <w:b/>
          <w:color w:val="FF0000"/>
          <w:sz w:val="24"/>
        </w:rPr>
      </w:pPr>
    </w:p>
    <w:p>
      <w:pPr>
        <w:rPr>
          <w:rFonts w:hint="eastAsia"/>
          <w:b/>
          <w:color w:val="FF0000"/>
          <w:sz w:val="24"/>
        </w:rPr>
      </w:pPr>
    </w:p>
    <w:p>
      <w:pPr>
        <w:rPr>
          <w:rFonts w:hint="eastAsia"/>
          <w:b/>
          <w:color w:val="FF0000"/>
          <w:sz w:val="24"/>
        </w:rPr>
      </w:pPr>
    </w:p>
    <w:p>
      <w:pPr>
        <w:rPr>
          <w:rFonts w:hint="default" w:asciiTheme="minorEastAsia" w:hAnsiTheme="minorEastAsia"/>
          <w:b/>
          <w:color w:val="FF0000"/>
          <w:sz w:val="24"/>
          <w:shd w:val="clear" w:color="auto" w:fill="FFFFFF"/>
          <w:lang w:val="en-US" w:eastAsia="zh-CN"/>
        </w:rPr>
      </w:pPr>
      <w:r>
        <w:rPr>
          <w:rFonts w:hint="eastAsia" w:asciiTheme="minorEastAsia" w:hAnsiTheme="minorEastAsia"/>
          <w:b/>
          <w:color w:val="FF0000"/>
          <w:sz w:val="24"/>
          <w:shd w:val="clear" w:color="auto" w:fill="FFFFFF"/>
          <w:lang w:val="en-US" w:eastAsia="zh-CN"/>
        </w:rPr>
        <w:t>在工作范围内，输出幅值未有较大变化</w:t>
      </w:r>
    </w:p>
    <w:p>
      <w:pPr>
        <w:rPr>
          <w:sz w:val="24"/>
        </w:rPr>
      </w:pPr>
      <w:r>
        <w:rPr>
          <w:sz w:val="24"/>
        </w:rPr>
        <w:t>⑤如有不对称失真，可微调鉴频器模块的 ‘锁定范围’电位器13W02，或微调调频器模块的‘频率微调’电位器12W02，或微调输入载波频率。</w:t>
      </w:r>
    </w:p>
    <w:p>
      <w:pPr>
        <w:rPr>
          <w:b/>
          <w:sz w:val="32"/>
        </w:rPr>
      </w:pPr>
      <w:r>
        <w:rPr>
          <w:rFonts w:hint="eastAsia"/>
          <w:b/>
          <w:sz w:val="32"/>
        </w:rPr>
        <w:t>【思考题】</w:t>
      </w:r>
    </w:p>
    <w:p>
      <w:pPr>
        <w:rPr>
          <w:rFonts w:asciiTheme="minorEastAsia" w:hAnsiTheme="minorEastAsia"/>
          <w:sz w:val="24"/>
        </w:rPr>
      </w:pPr>
      <w:r>
        <w:rPr>
          <w:rFonts w:hint="eastAsia" w:asciiTheme="minorEastAsia" w:hAnsiTheme="minorEastAsia"/>
          <w:sz w:val="24"/>
        </w:rPr>
        <w:t>1.如何判断环路处于锁定状态？</w:t>
      </w:r>
    </w:p>
    <w:p>
      <w:pPr>
        <w:rPr>
          <w:rFonts w:asciiTheme="minorEastAsia" w:hAnsiTheme="minorEastAsia"/>
          <w:b/>
          <w:color w:val="FF0000"/>
          <w:sz w:val="24"/>
          <w:shd w:val="clear" w:color="auto" w:fill="FFFFFF"/>
        </w:rPr>
      </w:pPr>
      <w:r>
        <w:rPr>
          <w:rFonts w:hint="eastAsia" w:asciiTheme="minorEastAsia" w:hAnsiTheme="minorEastAsia"/>
          <w:sz w:val="24"/>
        </w:rPr>
        <w:t>答：</w:t>
      </w:r>
      <w:r>
        <w:rPr>
          <w:rFonts w:hint="eastAsia" w:asciiTheme="minorEastAsia" w:hAnsiTheme="minorEastAsia"/>
          <w:b/>
          <w:color w:val="FF0000"/>
          <w:sz w:val="24"/>
          <w:shd w:val="clear" w:color="auto" w:fill="FFFFFF"/>
        </w:rPr>
        <w:t>输出波形跟随输入波形变化，保持同步，频率不变时，波形稳定。</w:t>
      </w:r>
    </w:p>
    <w:p>
      <w:pPr>
        <w:rPr>
          <w:rFonts w:asciiTheme="minorEastAsia" w:hAnsiTheme="minorEastAsia"/>
          <w:color w:val="333333"/>
          <w:sz w:val="24"/>
          <w:shd w:val="clear" w:color="auto" w:fill="FFFFFF"/>
        </w:rPr>
      </w:pPr>
      <w:r>
        <w:rPr>
          <w:rFonts w:hint="eastAsia" w:asciiTheme="minorEastAsia" w:hAnsiTheme="minorEastAsia"/>
          <w:color w:val="333333"/>
          <w:sz w:val="24"/>
          <w:shd w:val="clear" w:color="auto" w:fill="FFFFFF"/>
        </w:rPr>
        <w:t>2.为什么说锁相环路系统具有优良的性能？</w:t>
      </w:r>
    </w:p>
    <w:p>
      <w:pPr>
        <w:rPr>
          <w:rFonts w:asciiTheme="minorEastAsia" w:hAnsiTheme="minorEastAsia"/>
          <w:sz w:val="24"/>
        </w:rPr>
      </w:pPr>
      <w:r>
        <w:rPr>
          <w:rFonts w:asciiTheme="minorEastAsia" w:hAnsiTheme="minorEastAsia"/>
          <w:b/>
          <w:color w:val="FF0000"/>
          <w:sz w:val="24"/>
        </w:rPr>
        <w:t>①环路锁定时无频差</w:t>
      </w:r>
      <w:r>
        <w:rPr>
          <w:rFonts w:asciiTheme="minorEastAsia" w:hAnsiTheme="minorEastAsia"/>
          <w:sz w:val="24"/>
        </w:rPr>
        <w:t>：假如锁相环路输人固定频率的载波信号，环路对它锁定之后，输出信号与输人信号之间只有一固定的相位差，即</w:t>
      </w:r>
      <m:oMath>
        <m:sSub>
          <m:sSubPr>
            <m:ctrlPr>
              <w:rPr>
                <w:rFonts w:ascii="Cambria Math" w:hAnsi="Cambria Math"/>
                <w:sz w:val="24"/>
              </w:rPr>
            </m:ctrlPr>
          </m:sSubPr>
          <m:e>
            <m:r>
              <m:rPr/>
              <w:rPr>
                <w:rFonts w:ascii="Cambria Math" w:hAnsi="Cambria Math"/>
                <w:sz w:val="24"/>
              </w:rPr>
              <m:t>φ</m:t>
            </m:r>
            <m:ctrlPr>
              <w:rPr>
                <w:rFonts w:ascii="Cambria Math" w:hAnsi="Cambria Math"/>
                <w:sz w:val="24"/>
              </w:rPr>
            </m:ctrlPr>
          </m:e>
          <m:sub>
            <m:r>
              <m:rPr/>
              <w:rPr>
                <w:rFonts w:hint="eastAsia" w:ascii="Cambria Math" w:hAnsi="Cambria Math"/>
                <w:sz w:val="24"/>
              </w:rPr>
              <m:t>e</m:t>
            </m:r>
            <m:r>
              <m:rPr/>
              <w:rPr>
                <w:rFonts w:ascii="Cambria Math" w:hAnsi="Cambria Math"/>
                <w:sz w:val="24"/>
              </w:rPr>
              <m:t>∞</m:t>
            </m:r>
            <m:ctrlPr>
              <w:rPr>
                <w:rFonts w:ascii="Cambria Math" w:hAnsi="Cambria Math"/>
                <w:sz w:val="24"/>
              </w:rPr>
            </m:ctrlPr>
          </m:sub>
        </m:sSub>
      </m:oMath>
      <w:r>
        <w:rPr>
          <w:rFonts w:asciiTheme="minorEastAsia" w:hAnsiTheme="minorEastAsia"/>
          <w:sz w:val="24"/>
        </w:rPr>
        <w:t> ，而其频差等于零。因此，用锁相环路可以实现无误差的频率跟踪。</w:t>
      </w:r>
    </w:p>
    <w:p>
      <w:pPr>
        <w:rPr>
          <w:rFonts w:asciiTheme="minorEastAsia" w:hAnsiTheme="minorEastAsia"/>
          <w:sz w:val="24"/>
        </w:rPr>
      </w:pPr>
      <w:r>
        <w:rPr>
          <w:rFonts w:asciiTheme="minorEastAsia" w:hAnsiTheme="minorEastAsia"/>
          <w:b/>
          <w:color w:val="FF0000"/>
          <w:sz w:val="24"/>
        </w:rPr>
        <w:t>②良好的窄带跟踪特性</w:t>
      </w:r>
      <w:r>
        <w:rPr>
          <w:rFonts w:asciiTheme="minorEastAsia" w:hAnsiTheme="minorEastAsia"/>
          <w:sz w:val="24"/>
        </w:rPr>
        <w:t>：锁相环路在锁定输人载波信号的同时，可以对噪声进行过滤，完成窄带滤波器的作用。假如输人载波信号的频率发生漂移，通过合理地设计，锁相环路可以跟踪输人信号的频率漂移，同时仍维持窄带滤波作用，即变成了一个窄带滤波器。</w:t>
      </w:r>
    </w:p>
    <w:p>
      <w:pPr>
        <w:rPr>
          <w:rFonts w:asciiTheme="minorEastAsia" w:hAnsiTheme="minorEastAsia"/>
          <w:sz w:val="24"/>
        </w:rPr>
      </w:pPr>
      <w:r>
        <w:rPr>
          <w:rFonts w:hint="eastAsia" w:asciiTheme="minorEastAsia" w:hAnsiTheme="minorEastAsia"/>
          <w:b/>
          <w:color w:val="FF0000"/>
          <w:sz w:val="24"/>
        </w:rPr>
        <w:t>③</w:t>
      </w:r>
      <w:r>
        <w:rPr>
          <w:rFonts w:asciiTheme="minorEastAsia" w:hAnsiTheme="minorEastAsia"/>
          <w:b/>
          <w:color w:val="FF0000"/>
          <w:sz w:val="24"/>
        </w:rPr>
        <w:t>良好的调制跟踪特性</w:t>
      </w:r>
      <w:r>
        <w:rPr>
          <w:rFonts w:asciiTheme="minorEastAsia" w:hAnsiTheme="minorEastAsia"/>
          <w:sz w:val="24"/>
        </w:rPr>
        <w:t>：锁相环路也可以设计成跟踪输人信号的瞬时相位变化。这时环路既可以输出经过提纯的已调信号，使得输出信号的信噪比比输人的已调信号明显提高，也可以作为解调器输出解调信号，且解调性能明显优于常规的解调器。</w:t>
      </w:r>
    </w:p>
    <w:p>
      <w:pPr>
        <w:rPr>
          <w:rFonts w:asciiTheme="minorEastAsia" w:hAnsiTheme="minorEastAsia"/>
          <w:sz w:val="24"/>
        </w:rPr>
      </w:pPr>
      <w:r>
        <w:rPr>
          <w:rFonts w:asciiTheme="minorEastAsia" w:hAnsiTheme="minorEastAsia"/>
          <w:b/>
          <w:color w:val="FF0000"/>
          <w:sz w:val="24"/>
        </w:rPr>
        <w:t>④门限性能良好</w:t>
      </w:r>
      <w:r>
        <w:rPr>
          <w:rFonts w:asciiTheme="minorEastAsia" w:hAnsiTheme="minorEastAsia"/>
          <w:sz w:val="24"/>
        </w:rPr>
        <w:t>：锁相环路本质上是一个非线性系统，在较强的噪声作用下，同样也存在门限效应。但是把它用于调频解调器，与一般的限幅鉴频器相比，门限改善可达4~5dB。</w:t>
      </w:r>
    </w:p>
    <w:p>
      <w:pPr>
        <w:rPr>
          <w:rFonts w:asciiTheme="minorEastAsia" w:hAnsiTheme="minorEastAsia"/>
          <w:sz w:val="24"/>
        </w:rPr>
      </w:pPr>
      <w:r>
        <w:rPr>
          <w:rFonts w:asciiTheme="minorEastAsia" w:hAnsiTheme="minorEastAsia"/>
          <w:sz w:val="24"/>
        </w:rPr>
        <w:t>由上可知，锁相环路可以实现被控振荡器相位对输人相位的跟踪，同时对噪声具有良好的过滤作用。这种系统具有一系列优良的性能，在电子系统中得到了广泛的应用。</w:t>
      </w:r>
    </w:p>
    <w:p>
      <w:pPr>
        <w:rPr>
          <w:rFonts w:asciiTheme="minorEastAsia" w:hAnsiTheme="minorEastAsia"/>
          <w:sz w:val="24"/>
        </w:rPr>
      </w:pPr>
      <w:r>
        <w:rPr>
          <w:rFonts w:asciiTheme="minorEastAsia" w:hAnsiTheme="minorEastAsia"/>
          <w:sz w:val="24"/>
        </w:rPr>
        <w:t>锁相环路的应用非常广泛，例如锁相接收、锁相调频与解调、调幅信号锁相解调、锁相频率合成等。随着锁相技术应用的不断发展，集成的锁相环路芯片层出不穷。除了许多通用芯片外，还出现了大量的为某种用途专门设计的专用芯片。</w:t>
      </w:r>
    </w:p>
    <w:p>
      <w:pPr>
        <w:rPr>
          <w:rFonts w:asciiTheme="minorEastAsia" w:hAnsiTheme="minorEastAsia"/>
          <w:b/>
          <w:sz w:val="32"/>
        </w:rPr>
      </w:pPr>
      <w:r>
        <w:rPr>
          <w:rFonts w:hint="eastAsia" w:asciiTheme="minorEastAsia" w:hAnsiTheme="minorEastAsia"/>
          <w:b/>
          <w:sz w:val="32"/>
        </w:rPr>
        <w:t>【实验心得】</w:t>
      </w:r>
    </w:p>
    <w:p>
      <w:r>
        <w:rPr>
          <w:rFonts w:hint="eastAsia" w:asciiTheme="minorEastAsia" w:hAnsiTheme="minorEastAsia"/>
          <w:sz w:val="24"/>
        </w:rPr>
        <w:t>通过本次实验对于锁相环的工作原理以及应用有了更加深刻的体会，见识到了锁相环优良的调频、解调、鉴频的性能。实验难度并不大，但是却需要很严谨的操作，例如在调节频率微调电位器以及微调电容的时候，要想顺利进行下面的实验，这些准备必不可少，可谓是一环扣一环。就在这一点点的细节处提高了对电路的实际操作能力。</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隶书">
    <w:panose1 w:val="02010509060101010101"/>
    <w:charset w:val="86"/>
    <w:family w:val="modern"/>
    <w:pitch w:val="default"/>
    <w:sig w:usb0="00000001" w:usb1="080E0000" w:usb2="00000000" w:usb3="00000000" w:csb0="00040000" w:csb1="00000000"/>
  </w:font>
  <w:font w:name="华文行楷">
    <w:panose1 w:val="02010800040101010101"/>
    <w:charset w:val="86"/>
    <w:family w:val="auto"/>
    <w:pitch w:val="default"/>
    <w:sig w:usb0="00000001" w:usb1="080F0000" w:usb2="00000000" w:usb3="00000000" w:csb0="00040000" w:csb1="00000000"/>
  </w:font>
  <w:font w:name="微软雅黑">
    <w:panose1 w:val="020B0503020204020204"/>
    <w:charset w:val="86"/>
    <w:family w:val="swiss"/>
    <w:pitch w:val="default"/>
    <w:sig w:usb0="80000287" w:usb1="2ACF3C50" w:usb2="00000016" w:usb3="00000000" w:csb0="0004001F" w:csb1="00000000"/>
  </w:font>
  <w:font w:name="楷体_GB2312">
    <w:altName w:val="楷体"/>
    <w:panose1 w:val="00000000000000000000"/>
    <w:charset w:val="86"/>
    <w:family w:val="modern"/>
    <w:pitch w:val="default"/>
    <w:sig w:usb0="00000000" w:usb1="00000000" w:usb2="00000010" w:usb3="00000000" w:csb0="00040000" w:csb1="00000000"/>
  </w:font>
  <w:font w:name="华文中宋">
    <w:panose1 w:val="02010600040101010101"/>
    <w:charset w:val="86"/>
    <w:family w:val="auto"/>
    <w:pitch w:val="default"/>
    <w:sig w:usb0="00000287" w:usb1="080F0000" w:usb2="00000000" w:usb3="00000000" w:csb0="0004009F" w:csb1="DFD70000"/>
  </w:font>
  <w:font w:name="Cambria Math">
    <w:panose1 w:val="02040503050406030204"/>
    <w:charset w:val="00"/>
    <w:family w:val="roman"/>
    <w:pitch w:val="default"/>
    <w:sig w:usb0="E00006FF" w:usb1="420024FF" w:usb2="02000000" w:usb3="00000000" w:csb0="2000019F" w:csb1="00000000"/>
  </w:font>
  <w:font w:name="楷体">
    <w:panose1 w:val="02010609060101010101"/>
    <w:charset w:val="86"/>
    <w:family w:val="auto"/>
    <w:pitch w:val="default"/>
    <w:sig w:usb0="800002BF" w:usb1="38CF7CFA" w:usb2="00000016" w:usb3="00000000" w:csb0="0004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zJjYzdlOTg2OTNmN2IwMDE3Nzg3ZDVmN2UwZDYyMDYifQ=="/>
  </w:docVars>
  <w:rsids>
    <w:rsidRoot w:val="009C6A69"/>
    <w:rsid w:val="000025BC"/>
    <w:rsid w:val="00016CFD"/>
    <w:rsid w:val="000561F5"/>
    <w:rsid w:val="0010359D"/>
    <w:rsid w:val="003740B3"/>
    <w:rsid w:val="00690296"/>
    <w:rsid w:val="007D35D3"/>
    <w:rsid w:val="009B2DBE"/>
    <w:rsid w:val="009C6A69"/>
    <w:rsid w:val="00CA75C2"/>
    <w:rsid w:val="00D64C55"/>
    <w:rsid w:val="00D77E0C"/>
    <w:rsid w:val="00DD5F14"/>
    <w:rsid w:val="00ED255B"/>
    <w:rsid w:val="137829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1"/>
    <w:qFormat/>
    <w:uiPriority w:val="9"/>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10"/>
    <w:unhideWhenUsed/>
    <w:qFormat/>
    <w:uiPriority w:val="9"/>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9"/>
    <w:pPr>
      <w:keepNext/>
      <w:keepLines/>
      <w:spacing w:before="260" w:beforeLines="0" w:beforeAutospacing="0" w:after="260" w:afterLines="0" w:afterAutospacing="0" w:line="413" w:lineRule="auto"/>
      <w:outlineLvl w:val="2"/>
    </w:pPr>
    <w:rPr>
      <w:b/>
      <w:sz w:val="32"/>
    </w:rPr>
  </w:style>
  <w:style w:type="character" w:default="1" w:styleId="7">
    <w:name w:val="Default Paragraph Font"/>
    <w:semiHidden/>
    <w:unhideWhenUsed/>
    <w:uiPriority w:val="1"/>
  </w:style>
  <w:style w:type="table" w:default="1" w:styleId="5">
    <w:name w:val="Normal Table"/>
    <w:semiHidden/>
    <w:unhideWhenUsed/>
    <w:uiPriority w:val="99"/>
    <w:tblPr>
      <w:tblCellMar>
        <w:top w:w="0" w:type="dxa"/>
        <w:left w:w="108" w:type="dxa"/>
        <w:bottom w:w="0" w:type="dxa"/>
        <w:right w:w="108" w:type="dxa"/>
      </w:tblCellMar>
    </w:tblPr>
  </w:style>
  <w:style w:type="table" w:styleId="6">
    <w:name w:val="Table Grid"/>
    <w:basedOn w:val="5"/>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8">
    <w:name w:val="List Paragraph"/>
    <w:basedOn w:val="1"/>
    <w:qFormat/>
    <w:uiPriority w:val="34"/>
    <w:pPr>
      <w:ind w:firstLine="420" w:firstLineChars="200"/>
    </w:pPr>
  </w:style>
  <w:style w:type="character" w:styleId="9">
    <w:name w:val="Placeholder Text"/>
    <w:basedOn w:val="7"/>
    <w:semiHidden/>
    <w:uiPriority w:val="99"/>
    <w:rPr>
      <w:color w:val="808080"/>
    </w:rPr>
  </w:style>
  <w:style w:type="character" w:customStyle="1" w:styleId="10">
    <w:name w:val="标题 2 Char"/>
    <w:link w:val="3"/>
    <w:uiPriority w:val="0"/>
    <w:rPr>
      <w:rFonts w:ascii="Arial" w:hAnsi="Arial" w:eastAsia="黑体"/>
      <w:b/>
      <w:sz w:val="32"/>
    </w:rPr>
  </w:style>
  <w:style w:type="character" w:customStyle="1" w:styleId="11">
    <w:name w:val="标题 1 Char"/>
    <w:link w:val="2"/>
    <w:uiPriority w:val="0"/>
    <w:rPr>
      <w:b/>
      <w:kern w:val="44"/>
      <w:sz w:val="4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jpeg"/><Relationship Id="rId4" Type="http://schemas.openxmlformats.org/officeDocument/2006/relationships/image" Target="media/image1.emf"/><Relationship Id="rId33" Type="http://schemas.openxmlformats.org/officeDocument/2006/relationships/fontTable" Target="fontTable.xml"/><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pn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18</Pages>
  <Words>3900</Words>
  <Characters>4504</Characters>
  <Lines>34</Lines>
  <Paragraphs>9</Paragraphs>
  <TotalTime>1</TotalTime>
  <ScaleCrop>false</ScaleCrop>
  <LinksUpToDate>false</LinksUpToDate>
  <CharactersWithSpaces>4686</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2022-05-30T08:05:00Z</dcterms:created>
  <dc:creator>2609732985@163.com</dc:creator>
  <cp:lastModifiedBy>Only^夏至</cp:lastModifiedBy>
  <dcterms:modified xsi:type="dcterms:W3CDTF">2023-05-19T11:58:29Z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7D83546EE1324044BF99C40E429A1107_12</vt:lpwstr>
  </property>
</Properties>
</file>